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EA" w:rsidRDefault="00A94AEA"/>
    <w:p w:rsidR="00A94AEA" w:rsidRDefault="00A94AEA"/>
    <w:tbl>
      <w:tblPr>
        <w:tblW w:w="9640" w:type="dxa"/>
        <w:tblInd w:w="-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4E0313" w:rsidRPr="00A71EC9" w:rsidTr="00E7275A">
        <w:tc>
          <w:tcPr>
            <w:tcW w:w="9640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E0313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юджетное общеобраз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овательное учреждение «Нагорно-Ивановская средняя общеобразовательная школа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Тарского муниципального района Омской области</w:t>
            </w:r>
          </w:p>
          <w:p w:rsidR="004E0313" w:rsidRPr="00A71EC9" w:rsidRDefault="004E0313" w:rsidP="0030598B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465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00"/>
              <w:gridCol w:w="2839"/>
            </w:tblGrid>
            <w:tr w:rsidR="004E0313" w:rsidRPr="00A71EC9" w:rsidTr="006A5E89">
              <w:trPr>
                <w:jc w:val="center"/>
              </w:trPr>
              <w:tc>
                <w:tcPr>
                  <w:tcW w:w="8547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4E0313" w:rsidRPr="00A71EC9" w:rsidRDefault="004E0313" w:rsidP="003E07C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E07CD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школы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(протокол от </w:t>
                  </w:r>
                  <w:r w:rsidR="00D733A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05</w:t>
                  </w:r>
                  <w:r w:rsidR="003E07CD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апреля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="00EF21B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23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 № </w:t>
                  </w:r>
                  <w:r w:rsidR="00EF21B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3E07CD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E07CD" w:rsidRPr="00A71EC9" w:rsidRDefault="003E07CD" w:rsidP="003E07C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E07CD" w:rsidRPr="00A71EC9" w:rsidRDefault="003E07CD" w:rsidP="003E07C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_____________ Кузнецова Н.В.</w:t>
                  </w:r>
                </w:p>
              </w:tc>
              <w:tc>
                <w:tcPr>
                  <w:tcW w:w="4008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0598B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БОУ </w:t>
                  </w:r>
                  <w:r w:rsidR="0030598B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«Нагорно-Ивановская СОШ»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0598B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_________ Гордеев Е.А.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733A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05</w:t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апреля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="00EF21B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23</w:t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7275A" w:rsidRPr="00A71EC9" w:rsidRDefault="00884146" w:rsidP="00E7275A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Отчё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 о результатах самообследования</w:t>
            </w:r>
            <w:r w:rsidR="004E0313" w:rsidRPr="00A71EC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E7275A" w:rsidRPr="00A71EC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б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юджетного общеобразовательного учреждения</w:t>
            </w:r>
            <w:r w:rsidR="00E7275A" w:rsidRPr="00A71EC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«Нагорно-Ивановская средняя общеобразовательная школа» </w:t>
            </w:r>
          </w:p>
          <w:p w:rsidR="00E7275A" w:rsidRPr="00A71EC9" w:rsidRDefault="00E7275A" w:rsidP="00E7275A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Тарского муниципального района </w:t>
            </w:r>
          </w:p>
          <w:p w:rsidR="004E0313" w:rsidRPr="00A71EC9" w:rsidRDefault="00E7275A" w:rsidP="00E7275A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Омской области</w:t>
            </w:r>
          </w:p>
          <w:p w:rsidR="004E0313" w:rsidRPr="00A71EC9" w:rsidRDefault="004E0313" w:rsidP="00E7275A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 20</w:t>
            </w:r>
            <w:r w:rsidR="00EF21B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22</w:t>
            </w:r>
            <w:r w:rsidRPr="00A71E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год</w:t>
            </w: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598B" w:rsidRPr="00A71EC9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598B" w:rsidRDefault="0030598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5C40" w:rsidRPr="00A71EC9" w:rsidRDefault="00BA5C4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0053" w:rsidRPr="00A71EC9" w:rsidRDefault="00380053" w:rsidP="00380053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313" w:rsidRPr="00A71EC9" w:rsidRDefault="004E031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 образовательной организации</w:t>
            </w:r>
          </w:p>
          <w:p w:rsidR="008C3043" w:rsidRPr="00A71EC9" w:rsidRDefault="008C304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3043" w:rsidRPr="00A71EC9" w:rsidRDefault="008C304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15"/>
              <w:gridCol w:w="6173"/>
            </w:tblGrid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0598B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Бюджетное общеобразовательное учреждение «Нагорно-Ивановская средняя общеобразовательная школа» Тарского муниципального района Омской области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0598B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Гордеев Евгений Анатольевич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0598B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646513, Омская область, Тарский район, с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агорное, ул.Центральная 31 б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0598B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83817145436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01E68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6" w:history="1">
                    <w:r w:rsidR="0030598B" w:rsidRPr="00A71EC9">
                      <w:rPr>
                        <w:rStyle w:val="a5"/>
                        <w:rFonts w:ascii="Times New Roman" w:eastAsia="Times New Roman" w:hAnsi="Times New Roman" w:cs="Times New Roman"/>
                        <w:iCs/>
                        <w:color w:val="auto"/>
                        <w:sz w:val="24"/>
                        <w:szCs w:val="24"/>
                        <w:lang w:val="en-US" w:eastAsia="ru-RU"/>
                      </w:rPr>
                      <w:t>n-ivanovskau@mail.ru</w:t>
                    </w:r>
                  </w:hyperlink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0598B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Комитет по образованию Администрации Тарского муниципального района Омской области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0598B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1971 год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B45E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 27.03.2014 № 62-п, серия 55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ЛО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№ 00</w:t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00570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 государственной аккредитации</w:t>
                  </w:r>
                </w:p>
              </w:tc>
              <w:tc>
                <w:tcPr>
                  <w:tcW w:w="62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3B45E3" w:rsidP="003B45E3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 04.06.2014 № 72, серия 55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АО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№ 0000532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; срок действия: до </w:t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04 июня 2026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470139" w:rsidRPr="00A71EC9" w:rsidRDefault="00470139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A71EC9" w:rsidRDefault="00470139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БОУ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«Нагорно-Ивановская СОШ»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(далее — Школа) расположена в 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селе </w:t>
            </w:r>
            <w:proofErr w:type="gramStart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Нагорное</w:t>
            </w:r>
            <w:proofErr w:type="gramEnd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Тарского района, является центром Нагорно-Ивановского сельского поселения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Большинство семей обучающихся проживают в домах </w:t>
            </w:r>
            <w:r w:rsidR="00A35EF1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типа без наличия канализации, газоснабжения и горячей воды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="00EF21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</w:t>
            </w:r>
            <w:r w:rsidR="00B32D40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— рядом со Школой</w:t>
            </w:r>
            <w:r w:rsidR="00B32D40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(с</w:t>
            </w:r>
            <w:proofErr w:type="gramStart"/>
            <w:r w:rsidR="00B32D40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.Н</w:t>
            </w:r>
            <w:proofErr w:type="gramEnd"/>
            <w:r w:rsidR="00B32D40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агорное)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EF21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  <w:r w:rsidR="00B32D40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 — в близлежащих </w:t>
            </w:r>
            <w:r w:rsidR="00B32D40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деревнях (Ивановка и Мошканка).</w:t>
            </w:r>
          </w:p>
          <w:p w:rsidR="004E0313" w:rsidRPr="00A71EC9" w:rsidRDefault="00470139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Основным видом деятельности Школы является реализация общеобразовательных программ </w:t>
            </w:r>
            <w:r w:rsidR="008C304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дошкольного основного,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начального общего, основного общего и среднего общего образования. </w:t>
            </w:r>
          </w:p>
          <w:p w:rsidR="008C3043" w:rsidRPr="00A71EC9" w:rsidRDefault="008C3043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8205FC">
            <w:pPr>
              <w:tabs>
                <w:tab w:val="left" w:pos="499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Тема школы: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профессиональных компетенций педагогов, как фактор достижения современного качества образования и воспитания обучающихся в условиях реализации обновлённых  ФГОС» </w:t>
            </w:r>
          </w:p>
          <w:p w:rsidR="008205FC" w:rsidRDefault="008205FC" w:rsidP="008205FC">
            <w:pPr>
              <w:tabs>
                <w:tab w:val="left" w:pos="499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 работы по единой методической теме школы:</w:t>
            </w:r>
          </w:p>
          <w:p w:rsidR="008205FC" w:rsidRDefault="008205FC" w:rsidP="008205FC">
            <w:pPr>
              <w:tabs>
                <w:tab w:val="left" w:pos="499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Совершенствование профессиональных компетентностей педагогов, как фактор эффективного образования 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 в условиях успешной реализации обновлённых ФГОС в школе.</w:t>
            </w:r>
          </w:p>
          <w:p w:rsidR="008205FC" w:rsidRDefault="008205FC" w:rsidP="008205FC">
            <w:pPr>
              <w:tabs>
                <w:tab w:val="left" w:pos="4990"/>
              </w:tabs>
              <w:spacing w:after="0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Повысить уровень образования за счет обеспечения качественного образования в соответствии с требованиями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обновлённых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ФГОС: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создать условия для повышения качества образования;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совершенствовать механизмы повышения мотивации учащихся к учебной деятельности;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формировать у учащихся ключевые компетенции в процессе овладения универсальными учебными действиями;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совершенствовать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связи между системой основного и дополнительного образования;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совершенствовать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внутришкольную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педагогических технологий в различных видах деятельности;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повысить эффективность контроля качества образования; - продолжить работу над созданием безопасного образовательного пространства.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Совершенствовать воспитательную систему школы: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способствовать сплочению классных коллективов через повышение мотивации учащихся к совместному участию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общешкольных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внеклассных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экскурсионной программе, проектной деятельности;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повысить уровень общешкольных мероприятий и конкурсов, улучшить качество проводимых тематических классных часов;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расширить формы взаимодействия с родителями;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продолжить работу по профилактике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девиантных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 поведения и вредных привычек;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расширить сеть социальныхпартнѐров: культурно-просветительскими, научными и спортивными организациями, учреждениями среднего и высшего профессионального образования;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Совершенствование системы дополнительного образования: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повысить эффективность работы по развитию творческих способностей, интеллектуально-нравственных качеств учащихся;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создать условия для самореализации, самообразования для профориентации учащихся;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продолжить развивать профильную подготовку учащихся; 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расширить освоение и использование разных форм организации обучения (экскурсии, практикумы, образовательные события,</w:t>
            </w:r>
            <w:proofErr w:type="gramEnd"/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исследовательские работы.).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Повысить профессиональные компетентности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развитие системы повышения квалификации учителей;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совершенствование организационной, аналитической, прогнозирующей и творческой деятельности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школьных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методических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объединений;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развитие системы самообразования, презентацию портфолио результатов их деятельности;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Совершенствовать открытую информационную образовательную среду школы за счет: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эффективного использования в урочной и внеурочной деятельности информационно — коммуникационных технологий;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модернизации материально-технического обеспечения образовательного процесса;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организации постоянно действующих консультаций и семинаров по вопросам,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связанным с использованием ИКТ;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продолжить работу над использованием современных моделей информирования родительского сообщества о состоянии</w:t>
            </w:r>
          </w:p>
          <w:p w:rsidR="008205FC" w:rsidRDefault="008205FC" w:rsidP="008205FC">
            <w:pPr>
              <w:spacing w:after="0" w:line="276" w:lineRule="atLeast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качества образовательной и материально- хозяйственной деятельности образовательной организации.</w:t>
            </w:r>
          </w:p>
          <w:p w:rsidR="008205FC" w:rsidRDefault="008205FC" w:rsidP="00820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5FC" w:rsidRDefault="008205FC" w:rsidP="008205FC">
            <w:pPr>
              <w:jc w:val="both"/>
            </w:pPr>
            <w:bookmarkStart w:id="0" w:name="_GoBack"/>
            <w:bookmarkEnd w:id="0"/>
          </w:p>
          <w:p w:rsidR="005E05F8" w:rsidRPr="00A71EC9" w:rsidRDefault="005E05F8" w:rsidP="008205F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Pr="00A71EC9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F8" w:rsidRDefault="005E05F8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FC" w:rsidRPr="00A71EC9" w:rsidRDefault="008205FC" w:rsidP="0047013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4E0313" w:rsidRPr="00A71EC9" w:rsidRDefault="009465E1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85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Оценка образовательной деятельности</w:t>
            </w:r>
          </w:p>
          <w:p w:rsidR="004E0313" w:rsidRPr="00A71EC9" w:rsidRDefault="00BB5DBC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 Школе организуется в соответствии с </w:t>
            </w:r>
            <w:hyperlink r:id="rId7" w:anchor="/document/99/902389617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 образовании в Российской Федерации», ФГОС начального общего, основного общего и среднего общего образования, основны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образовательными программами,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локальными нормативными актами Школы.</w:t>
            </w:r>
          </w:p>
          <w:p w:rsidR="004E0313" w:rsidRPr="00A71EC9" w:rsidRDefault="00BB5DBC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01.01.2021 года Школа функционирует в соответствии с требованиями </w:t>
            </w:r>
            <w:hyperlink r:id="rId8" w:anchor="/document/99/566085656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 2.4.3648-20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      </w:r>
            <w:hyperlink r:id="rId9" w:anchor="/document/99/573500115/ZAP2EI83I9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1.2.3685-21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уроками физку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льтуры. Учитель физкультуры организуе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процесс физи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воспитания и мероприятий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физкультуре в зависимости от пола, возраста и состояния здоровья. Кроме того, учителя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      </w:r>
          </w:p>
          <w:p w:rsidR="004E0313" w:rsidRPr="00A71EC9" w:rsidRDefault="00BB5DBC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      </w:r>
          </w:p>
          <w:p w:rsidR="004E0313" w:rsidRPr="00A71EC9" w:rsidRDefault="00BB5DBC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      </w:r>
            <w:hyperlink r:id="rId10" w:anchor="/document/99/902180656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НОО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5–9-х классов — на 5-летний нормативный срок освоения основной образовательной программы основного общего образования (реализация </w:t>
            </w:r>
            <w:hyperlink r:id="rId11" w:anchor="/document/99/902254916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ООО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10–11-х классов — на 2-летний нормативный срок освоения образовательной программы среднего общего образования (реализация </w:t>
            </w:r>
            <w:hyperlink r:id="rId12" w:anchor="/document/99/902350579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СОО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F3A48" w:rsidRPr="00A71EC9" w:rsidRDefault="00BF3A48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декабре 2021 года в </w:t>
            </w:r>
            <w:r w:rsidR="0079767C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результате реорганизации детского сада в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появилась дошкольная группа</w:t>
            </w:r>
            <w:r w:rsidR="0079767C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 воспитанника</w:t>
            </w:r>
            <w:r w:rsidR="00E56BB5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два – в форме семейного воспитания, консультативный пункт</w:t>
            </w:r>
            <w:r w:rsidR="0079767C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313" w:rsidRPr="00A71EC9" w:rsidRDefault="00BF3A48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обучении возможно применение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обучения и дистанционных образовательных техн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ологий. Для этого используются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федеральные и региональные информационные ресурсы, в частности, 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</w:t>
            </w:r>
            <w:proofErr w:type="gramStart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spellEnd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Российская электронная школ</w:t>
            </w:r>
            <w:r w:rsidR="00A71EC9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а, </w:t>
            </w:r>
            <w:r w:rsidR="00A71EC9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A71EC9" w:rsidRPr="00A71EC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порталadmin@psolovev.ru</w:t>
              </w:r>
            </w:hyperlink>
            <w:r w:rsidR="00A71EC9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1EC9" w:rsidRPr="00A71EC9">
              <w:rPr>
                <w:rFonts w:ascii="Times New Roman" w:hAnsi="Times New Roman" w:cs="Times New Roman"/>
                <w:sz w:val="24"/>
                <w:szCs w:val="24"/>
              </w:rPr>
              <w:t>Инфо.урок</w:t>
            </w:r>
            <w:proofErr w:type="spellEnd"/>
            <w:r w:rsidR="00A71EC9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  <w:p w:rsidR="004E0313" w:rsidRPr="00A71EC9" w:rsidRDefault="008E7B53" w:rsidP="005E05F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      </w:r>
          </w:p>
          <w:p w:rsidR="004E0313" w:rsidRPr="00A71EC9" w:rsidRDefault="004E0313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4E0313" w:rsidRPr="00A71EC9" w:rsidRDefault="008E7B53" w:rsidP="008E7B53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01.09.2022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реализует рабочую программу воспитания и календарный план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C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работы, которые являются частью основных образовательных программ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C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начального, основного и среднего общего образования. В рамках воспитательной работы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C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Школа: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1) реализовывает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      </w:r>
          </w:p>
          <w:p w:rsidR="00365016" w:rsidRPr="00A71EC9" w:rsidRDefault="0036501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реализовывает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классного руководства в воспитании школьников, поддерживать активное участие классных сообществ в жизни школы;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вовлекает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кружки, секции, клубы, студии и иные объединения, работающие по школьным программам внеурочной деятельности, 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реализовывает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их воспитательные возможности;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4) использует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детей возможности школьного урока,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уроках интерактивных форм занятий с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учащимися;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5) инициирует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поддерживает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ученическое самоуправление – как на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уровне школы, так и на уровне классных сообществ;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6) поддерживает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функционирующих на базе школы детских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 и организаций;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7) организовывает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профориентационную работу со школьниками;</w:t>
            </w:r>
          </w:p>
          <w:p w:rsidR="00365016" w:rsidRPr="00A71EC9" w:rsidRDefault="00E16B76" w:rsidP="0036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8) развивает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предметно-эстетическую среду </w:t>
            </w:r>
            <w:proofErr w:type="gramStart"/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реализовывать ее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воспитательные возможности;</w:t>
            </w:r>
          </w:p>
          <w:p w:rsidR="00365016" w:rsidRPr="00A71EC9" w:rsidRDefault="00E16B76" w:rsidP="00E16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9) организовывает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семьями школьников, их родителями или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представителями, направленную на совместное решение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016" w:rsidRPr="00A71EC9">
              <w:rPr>
                <w:rFonts w:ascii="Times New Roman" w:hAnsi="Times New Roman" w:cs="Times New Roman"/>
                <w:sz w:val="24"/>
                <w:szCs w:val="24"/>
              </w:rPr>
              <w:t>проблем личностного развития детей.</w:t>
            </w:r>
          </w:p>
          <w:p w:rsidR="004E0313" w:rsidRPr="00A71EC9" w:rsidRDefault="00E16B76" w:rsidP="008E7B53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25F8C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воспитания родители и ученики выражают удовлетворенность воспитательным процессом в Школе, что отразилось на результа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анкетирования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с тем, родители высказали пожелания по введению мероприятий в календарный план воспитательной ра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Школы, например, углубить работу школьного музея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Предложения родителей рассмотрены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внедряется курс внеурочной деятельности </w:t>
            </w:r>
            <w:r w:rsidR="00F3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«Патриотический клуб» (Музейное дело)</w:t>
            </w:r>
            <w:r w:rsid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В процессе воспитания сотрудничаем с Нагорно-Ивановским сельским домом культуры, сельской библиотекой, детским садом, со специалистом по работе с молодёжью, Омской изобразительной студией «Скворечник». В школе функционируют отряды «Юный инспектор дорожного движения», волонтерский отряд «Добрые сердца», «Дружина юного</w:t>
            </w:r>
          </w:p>
          <w:p w:rsidR="00A76E88" w:rsidRPr="00A71EC9" w:rsidRDefault="00EF21BF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пожарного», школьная театральная студия, с</w:t>
            </w:r>
            <w:r w:rsidR="00A76E88"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2000 года функционирует школьный краеведческий музей</w:t>
            </w:r>
            <w:r w:rsidR="00CC4041">
              <w:rPr>
                <w:rFonts w:ascii="Times New Roman" w:hAnsi="Times New Roman" w:cs="Times New Roman"/>
                <w:sz w:val="24"/>
                <w:szCs w:val="24"/>
              </w:rPr>
              <w:t>, зарегистрированный на региональном уровне</w:t>
            </w:r>
            <w:r w:rsidR="00A76E88" w:rsidRPr="00A7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041">
              <w:rPr>
                <w:rFonts w:ascii="Times New Roman" w:hAnsi="Times New Roman" w:cs="Times New Roman"/>
                <w:sz w:val="24"/>
                <w:szCs w:val="24"/>
              </w:rPr>
              <w:t xml:space="preserve"> Также школьный театр «Иллюзион», зарегистрированный на федеральном уровне.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      Процесс воспитания основывается на следующих принципах взаимодействия педагогов и школьников: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нахождении в школе;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      </w:r>
            <w:proofErr w:type="gramEnd"/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организация основных совместных дел школьников и педагогов как предмета совместной заботы и взрослых, и детей;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 xml:space="preserve">- системность, целесообразность и не шаблонность воспитания как условия его </w:t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эффективности.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Основными традициями воспитания в образовательной организации являются следующие: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ключевые общешкольные дела, через которые осуществляется интеграция воспитательных усилий педагогов;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      </w:r>
          </w:p>
          <w:p w:rsidR="00A76E88" w:rsidRPr="00A71EC9" w:rsidRDefault="00A76E88" w:rsidP="00A7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9">
              <w:rPr>
                <w:rFonts w:ascii="Times New Roman" w:hAnsi="Times New Roman" w:cs="Times New Roman"/>
                <w:sz w:val="24"/>
                <w:szCs w:val="24"/>
              </w:rPr>
      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      </w:r>
          </w:p>
          <w:p w:rsidR="00A76E88" w:rsidRPr="00A71EC9" w:rsidRDefault="00F80B89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Обучающиеся активные участники различных конкурсов, фестивалей, соревнований. 100% обучающихся принимают участие в данных мероприятиях различных уровней. Являются призёрами и лауреатами.</w:t>
            </w:r>
            <w:r w:rsidR="00D92828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Например:</w:t>
            </w:r>
          </w:p>
          <w:p w:rsidR="00D92828" w:rsidRPr="00EF21BF" w:rsidRDefault="00EF21BF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Константинович Надежда </w:t>
            </w:r>
            <w:r w:rsidR="00D92828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регионального творческого конкурса «Знатоки русского языка»;</w:t>
            </w:r>
          </w:p>
          <w:p w:rsidR="00D92828" w:rsidRPr="00EF21BF" w:rsidRDefault="00EF21BF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Герасимова Ксения, 7</w:t>
            </w:r>
            <w:r w:rsidR="00D92828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призёр муниципального этапа </w:t>
            </w:r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 по географии;</w:t>
            </w:r>
          </w:p>
          <w:p w:rsidR="00371110" w:rsidRDefault="00EF21BF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Трипутин Никита – победитель регионального конкурса сочинений «Великий язык великой нации</w:t>
            </w:r>
            <w:r w:rsidR="00371110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A59F4" w:rsidRDefault="00EA59F4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Герасимова Ксения, 7 класс, победитель новогоднего фоточелленджа «У ёлки»;</w:t>
            </w:r>
          </w:p>
          <w:p w:rsidR="00EA59F4" w:rsidRDefault="00EA59F4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Жарков Артём, 4 класс, по</w:t>
            </w:r>
            <w:r w:rsidR="00CC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бедитель областной викторины «Аз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="00CC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безопасности Интернета»;</w:t>
            </w:r>
          </w:p>
          <w:p w:rsidR="009428F9" w:rsidRPr="00EF21BF" w:rsidRDefault="009428F9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Ишуткин Егор, 8 класс, 1 место в муницип</w:t>
            </w:r>
            <w:r w:rsidR="00CC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конкурсе «Герои живут 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ом»;</w:t>
            </w:r>
          </w:p>
          <w:p w:rsidR="00CC4041" w:rsidRDefault="00EF21BF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Жаркова Екатерина, 10</w:t>
            </w:r>
            <w:r w:rsidR="00371110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призёр</w:t>
            </w:r>
            <w:r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Митина Екатерина, 10 класс, победитель, </w:t>
            </w:r>
            <w:r w:rsidR="00371110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фестиваля «Сибирские мотивы»</w:t>
            </w:r>
            <w:r w:rsidR="00CC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C4041" w:rsidRDefault="00CC4041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Митина Екатерина, 10 класс, победитель межрайонного конкурса чтецов, посвящённого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="00AA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«Мужество остаётся в веках»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4041" w:rsidRDefault="00CC4041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Митина </w:t>
            </w:r>
            <w:r w:rsidR="00371110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и Уляшева Ксения, призёры муниципального конкурса чтецов</w:t>
            </w:r>
            <w:r w:rsidR="00AA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говорим стихами о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1110" w:rsidRPr="00EF21BF" w:rsidRDefault="00CC4041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Кислицына Александра, Трипутин Никита, </w:t>
            </w:r>
            <w:r w:rsidR="002E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Екатерина, призёры муниципального конкурса «</w:t>
            </w:r>
            <w:proofErr w:type="gramStart"/>
            <w:r w:rsidR="002E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</w:t>
            </w:r>
            <w:proofErr w:type="gramEnd"/>
            <w:r w:rsidR="002E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Прииртышье» </w:t>
            </w:r>
            <w:r w:rsidR="00371110" w:rsidRPr="00EF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многие другие.</w:t>
            </w:r>
          </w:p>
          <w:p w:rsidR="00F365AE" w:rsidRPr="00A71EC9" w:rsidRDefault="00F365AE" w:rsidP="00F365AE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дошкольной группе  реализуется 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      </w:r>
          </w:p>
          <w:p w:rsidR="00F365AE" w:rsidRPr="00A71EC9" w:rsidRDefault="00F365AE" w:rsidP="00F365AE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 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воспитания </w:t>
            </w:r>
            <w:r w:rsid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дошкольной группе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 выражают удовлетворенность</w:t>
            </w:r>
            <w:r w:rsidRP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отразилось на результатах анкетирования,</w:t>
            </w:r>
            <w:r w:rsidRP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 </w:t>
            </w:r>
            <w:r w:rsidR="009428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28.12.2022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с тем, родители высказали пожелания по введению</w:t>
            </w:r>
            <w:r w:rsidRP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 календарный план воспитательной работы Детского сада, например —</w:t>
            </w:r>
            <w:r w:rsidRP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школьный музей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Предложения родителей рассмотрены и 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календарный план воспитательной работы школы на</w:t>
            </w:r>
            <w:r w:rsidRPr="0076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28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второе полугодие 2023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65AE" w:rsidRPr="00A71EC9" w:rsidRDefault="009E2251" w:rsidP="009E225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F365A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Чтобы выбрать стратег</w:t>
            </w:r>
            <w:r w:rsidR="009428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 воспитательной работы, в 2022</w:t>
            </w:r>
            <w:r w:rsidR="00F365A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проводился анализ состава семей воспитанников.</w:t>
            </w:r>
          </w:p>
          <w:p w:rsidR="00F365AE" w:rsidRPr="00A71EC9" w:rsidRDefault="00F365AE" w:rsidP="00F365A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семей по составу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7"/>
              <w:gridCol w:w="1925"/>
              <w:gridCol w:w="5166"/>
            </w:tblGrid>
            <w:tr w:rsidR="00F365AE" w:rsidRPr="00A71EC9" w:rsidTr="002C5758">
              <w:tc>
                <w:tcPr>
                  <w:tcW w:w="23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5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 общего количества семей воспитанников</w:t>
                  </w:r>
                </w:p>
              </w:tc>
            </w:tr>
            <w:tr w:rsidR="00F365AE" w:rsidRPr="00A71EC9" w:rsidTr="002C5758">
              <w:tc>
                <w:tcPr>
                  <w:tcW w:w="23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F365AE" w:rsidRPr="00A71EC9" w:rsidTr="002C5758">
              <w:tc>
                <w:tcPr>
                  <w:tcW w:w="23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 матерью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65AE" w:rsidRPr="00A71EC9" w:rsidTr="002C5758">
              <w:tc>
                <w:tcPr>
                  <w:tcW w:w="23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 отцом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65AE" w:rsidRPr="00A71EC9" w:rsidTr="002C5758">
              <w:tc>
                <w:tcPr>
                  <w:tcW w:w="23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1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65AE" w:rsidRPr="00A71EC9" w:rsidRDefault="00F365AE" w:rsidP="00F365A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семей по количеству детей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7"/>
              <w:gridCol w:w="2393"/>
              <w:gridCol w:w="4218"/>
            </w:tblGrid>
            <w:tr w:rsidR="00F365AE" w:rsidRPr="00A71EC9" w:rsidTr="002C5758">
              <w:tc>
                <w:tcPr>
                  <w:tcW w:w="28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детей в семье</w:t>
                  </w:r>
                </w:p>
              </w:tc>
              <w:tc>
                <w:tcPr>
                  <w:tcW w:w="2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 общего количества семей воспитанников</w:t>
                  </w:r>
                </w:p>
              </w:tc>
            </w:tr>
            <w:tr w:rsidR="00F365AE" w:rsidRPr="00A71EC9" w:rsidTr="002C5758">
              <w:tc>
                <w:tcPr>
                  <w:tcW w:w="28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2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65AE" w:rsidRPr="00A71EC9" w:rsidTr="002C5758">
              <w:tc>
                <w:tcPr>
                  <w:tcW w:w="28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2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365AE" w:rsidRPr="00A71EC9" w:rsidTr="002C5758">
              <w:tc>
                <w:tcPr>
                  <w:tcW w:w="28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F365AE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Три ребенка и более</w:t>
                  </w:r>
                </w:p>
              </w:tc>
              <w:tc>
                <w:tcPr>
                  <w:tcW w:w="2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F365AE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65AE" w:rsidRPr="00A71EC9" w:rsidRDefault="009E2251" w:rsidP="00F365A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F365A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      </w:r>
            <w:proofErr w:type="gramStart"/>
            <w:r w:rsidR="00F365A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первые</w:t>
            </w:r>
            <w:proofErr w:type="gramEnd"/>
            <w:r w:rsidR="00F365A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месяцы после зачисления в 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дошкольную группу</w:t>
            </w:r>
            <w:r w:rsidR="00F365A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365AE" w:rsidRPr="00A71EC9" w:rsidRDefault="00F365AE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10" w:rsidRDefault="00371110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Воспитательная работа организована эффективно, результаты положительные.</w:t>
            </w:r>
            <w:r w:rsidR="00EA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Воспитанники являются призёрами конкурсов: </w:t>
            </w:r>
            <w:proofErr w:type="gramStart"/>
            <w:r w:rsidR="00EA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«Дедушки Мороза» (номинация:</w:t>
            </w:r>
            <w:proofErr w:type="gramEnd"/>
            <w:r w:rsidR="00EA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A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игрушка»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="00EA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ёлочная игрушка МЧС России»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всероссийский конкурс «Подарок под ёлку» (номинация: поделка); всероссийский конкурс «Преданный друг» и другие.</w:t>
            </w:r>
            <w:proofErr w:type="gramEnd"/>
          </w:p>
          <w:p w:rsidR="00E574C9" w:rsidRPr="00E574C9" w:rsidRDefault="00E574C9" w:rsidP="00F80B8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 символы.</w:t>
            </w:r>
          </w:p>
          <w:p w:rsidR="00E574C9" w:rsidRPr="00150F6B" w:rsidRDefault="00E574C9" w:rsidP="00E57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2022 году провели работу по организации изучения школьниками государственных символов России и субъекта РФ. Для этого скорректировали рабочие программы по предметам: ОРКСЭ, окружающий мир, история, обществознание. Ввели проектную и исследовательскую деятельность с целями:</w:t>
            </w:r>
          </w:p>
          <w:p w:rsidR="00E574C9" w:rsidRPr="00150F6B" w:rsidRDefault="00E574C9" w:rsidP="00E574C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о </w:t>
            </w:r>
            <w:proofErr w:type="spellStart"/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госсимволике</w:t>
            </w:r>
            <w:proofErr w:type="spellEnd"/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ее истории; </w:t>
            </w:r>
          </w:p>
          <w:p w:rsidR="00E574C9" w:rsidRPr="00150F6B" w:rsidRDefault="00E574C9" w:rsidP="00E574C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личностные основы российской гражданской идентичности, социальной ответственности, правового самосознания, </w:t>
            </w:r>
            <w:proofErr w:type="spellStart"/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574C9" w:rsidRPr="00150F6B" w:rsidRDefault="00E574C9" w:rsidP="00E574C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осмыслить политическую и нравственную суть символов; </w:t>
            </w:r>
          </w:p>
          <w:p w:rsidR="00E574C9" w:rsidRPr="00150F6B" w:rsidRDefault="00E574C9" w:rsidP="00E574C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и углубить представления о гражданских обязанностях, в том числе о защите Отечества на воинской или альтернативной службе. </w:t>
            </w:r>
          </w:p>
          <w:p w:rsidR="00E574C9" w:rsidRPr="00150F6B" w:rsidRDefault="00E574C9" w:rsidP="00E57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Включили в программу </w:t>
            </w:r>
            <w:proofErr w:type="gramStart"/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школы церемонии поднятия флага</w:t>
            </w:r>
            <w:proofErr w:type="gramEnd"/>
            <w:r w:rsidRPr="0015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– каждый рабочий понедельник, спуска флага России – каждую рабочую пятницу, выноса флага России – на торжественных и праздничных мероприятиях.</w:t>
            </w:r>
          </w:p>
          <w:p w:rsidR="00A76E88" w:rsidRPr="00A71EC9" w:rsidRDefault="00A76E88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13" w:rsidRPr="00A71EC9" w:rsidRDefault="004E0313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565C85" w:rsidRPr="00A71EC9" w:rsidRDefault="00565C85" w:rsidP="00565C85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ОО нет лицензии на дополнительное образование, поэтому заключён </w:t>
            </w:r>
            <w:r w:rsidR="0047171E"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на сетевое обучение детей</w:t>
            </w:r>
            <w:r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программам дополнительного образования в БОУ «</w:t>
            </w:r>
            <w:proofErr w:type="gramStart"/>
            <w:r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Екатерининская</w:t>
            </w:r>
            <w:proofErr w:type="gramEnd"/>
            <w:r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СОШ», куда осуществляются очные выезды и  сетевое взаимодействие. Обучение проходят 100% </w:t>
            </w:r>
            <w:proofErr w:type="gramStart"/>
            <w:r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1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EE0BA2" w:rsidP="004717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7171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проводит внеурочную деятельность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программам следующей направленности:</w:t>
            </w:r>
          </w:p>
          <w:p w:rsidR="004E0313" w:rsidRPr="00A71EC9" w:rsidRDefault="00B45232" w:rsidP="0030598B">
            <w:pPr>
              <w:numPr>
                <w:ilvl w:val="0"/>
                <w:numId w:val="4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общекультурное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E0313" w:rsidRPr="00A71EC9" w:rsidRDefault="00B45232" w:rsidP="0030598B">
            <w:pPr>
              <w:numPr>
                <w:ilvl w:val="0"/>
                <w:numId w:val="4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общеинтеллектуальное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E0313" w:rsidRPr="00A71EC9" w:rsidRDefault="00B45232" w:rsidP="0030598B">
            <w:pPr>
              <w:numPr>
                <w:ilvl w:val="0"/>
                <w:numId w:val="4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спортивно-оздоровительное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E0313" w:rsidRPr="00A71EC9" w:rsidRDefault="00B45232" w:rsidP="0030598B">
            <w:pPr>
              <w:numPr>
                <w:ilvl w:val="0"/>
                <w:numId w:val="4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духовно-нравственное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E0313" w:rsidRPr="00A71EC9" w:rsidRDefault="00B45232" w:rsidP="0030598B">
            <w:pPr>
              <w:numPr>
                <w:ilvl w:val="0"/>
                <w:numId w:val="4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социальное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232" w:rsidRPr="00A71EC9" w:rsidRDefault="00B45232" w:rsidP="00B45232">
            <w:p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232" w:rsidRPr="00A71EC9" w:rsidRDefault="007D713F" w:rsidP="00B45232">
            <w:p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B45232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Действует 35 курсов внеурочной деятельности кратковременных, </w:t>
            </w:r>
            <w:proofErr w:type="spellStart"/>
            <w:r w:rsidR="00B45232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средневременных</w:t>
            </w:r>
            <w:proofErr w:type="spellEnd"/>
            <w:r w:rsidR="00B45232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долговременных. 100% обучающихся охвачены внеурочной деятельностью.</w:t>
            </w:r>
            <w:proofErr w:type="gramEnd"/>
          </w:p>
          <w:p w:rsidR="004E0313" w:rsidRPr="00A71EC9" w:rsidRDefault="00B45232" w:rsidP="00EE0BA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FC201A" w:rsidRPr="00A71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 осуществлен на основании опроса обучающихся и родителей, который пров</w:t>
            </w:r>
            <w:r w:rsidR="00366CD8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одится перед началом учебного года. </w:t>
            </w:r>
          </w:p>
          <w:p w:rsidR="004E0313" w:rsidRPr="00A71EC9" w:rsidRDefault="00B45232" w:rsidP="00EE0BA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 родителей (законных представителей) обучающихся в </w:t>
            </w:r>
            <w:r w:rsidR="009428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сентябре 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года показал, что большая часть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 в целом удовлетворена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дополнительного образования в Школе.</w:t>
            </w:r>
            <w:proofErr w:type="gramEnd"/>
          </w:p>
          <w:p w:rsidR="004E0313" w:rsidRPr="00A71EC9" w:rsidRDefault="00A71EC9" w:rsidP="0030598B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71EC9" w:rsidRDefault="00A71EC9" w:rsidP="00A71EC9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дошкольной группе 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2022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дополнительные </w:t>
            </w:r>
            <w:proofErr w:type="spellStart"/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реализовались по </w:t>
            </w:r>
            <w:r w:rsidRPr="00A71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художественному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направлению.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финансирования: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дства бюджета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Подробная характеристика — в таблице.</w:t>
            </w:r>
          </w:p>
          <w:p w:rsidR="00A71EC9" w:rsidRPr="00A71EC9" w:rsidRDefault="00A71EC9" w:rsidP="00A71EC9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3"/>
              <w:gridCol w:w="2137"/>
              <w:gridCol w:w="1779"/>
              <w:gridCol w:w="1063"/>
              <w:gridCol w:w="973"/>
              <w:gridCol w:w="794"/>
              <w:gridCol w:w="1155"/>
              <w:gridCol w:w="19"/>
              <w:gridCol w:w="775"/>
            </w:tblGrid>
            <w:tr w:rsidR="00A71EC9" w:rsidRPr="00A71EC9" w:rsidTr="00A71EC9">
              <w:tc>
                <w:tcPr>
                  <w:tcW w:w="7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Направленность / Наименование программы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организации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Год, количество воспитанников</w:t>
                  </w:r>
                </w:p>
              </w:tc>
              <w:tc>
                <w:tcPr>
                  <w:tcW w:w="117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</w:tc>
              <w:tc>
                <w:tcPr>
                  <w:tcW w:w="77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 плату</w:t>
                  </w:r>
                </w:p>
              </w:tc>
            </w:tr>
            <w:tr w:rsidR="00A71EC9" w:rsidRPr="00A71EC9" w:rsidTr="00A71EC9">
              <w:tc>
                <w:tcPr>
                  <w:tcW w:w="7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71EC9" w:rsidRPr="00A71EC9" w:rsidRDefault="00A71EC9" w:rsidP="00A9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71EC9" w:rsidRPr="00A71EC9" w:rsidRDefault="00A71EC9" w:rsidP="00A9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71EC9" w:rsidRPr="00A71EC9" w:rsidRDefault="00A71EC9" w:rsidP="00A9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71EC9" w:rsidRPr="00A71EC9" w:rsidRDefault="00A71EC9" w:rsidP="00A9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7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71EC9" w:rsidRPr="00A71EC9" w:rsidRDefault="00A71EC9" w:rsidP="00A9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71EC9" w:rsidRPr="00A71EC9" w:rsidRDefault="00A71EC9" w:rsidP="00A9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1EC9" w:rsidRPr="00A71EC9" w:rsidTr="00A71EC9"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95" w:type="dxa"/>
                  <w:gridSpan w:val="8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Художественное</w:t>
                  </w:r>
                </w:p>
              </w:tc>
            </w:tr>
            <w:tr w:rsidR="00A71EC9" w:rsidRPr="00A71EC9" w:rsidTr="00A71EC9"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мире музыки</w:t>
                  </w:r>
                </w:p>
              </w:tc>
              <w:tc>
                <w:tcPr>
                  <w:tcW w:w="17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Студия</w:t>
                  </w:r>
                </w:p>
              </w:tc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3-5 лет</w:t>
                  </w:r>
                </w:p>
              </w:tc>
              <w:tc>
                <w:tcPr>
                  <w:tcW w:w="9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71EC9" w:rsidRPr="00A71EC9" w:rsidTr="00A71EC9">
              <w:tc>
                <w:tcPr>
                  <w:tcW w:w="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634010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Декоративно-прикладное творчество «Моё творчество»</w:t>
                  </w:r>
                </w:p>
              </w:tc>
              <w:tc>
                <w:tcPr>
                  <w:tcW w:w="17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5-7 лет</w:t>
                  </w:r>
                </w:p>
              </w:tc>
              <w:tc>
                <w:tcPr>
                  <w:tcW w:w="9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A71EC9" w:rsidRPr="00A71EC9" w:rsidRDefault="00A71EC9" w:rsidP="00A94AEA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A71EC9" w:rsidRDefault="00A71EC9" w:rsidP="00A71EC9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EC9" w:rsidRDefault="00A71EC9" w:rsidP="00A71EC9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EC9" w:rsidRPr="00A71EC9" w:rsidRDefault="00A71EC9" w:rsidP="00A71EC9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родительского опроса, проведенного в </w:t>
            </w:r>
            <w:r w:rsidR="009428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декабре 2022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года, показывает, что дополнительное образование в детском саду реализуется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в</w:t>
            </w:r>
            <w:r w:rsidR="0094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 полугодии 2022 года начали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реализовывать новые программы дополнительного образования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физкультурно-оздоровительной направленности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F2FCC" w:rsidRPr="00A71EC9" w:rsidRDefault="006F2FCC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3649" w:rsidRPr="00A71EC9" w:rsidRDefault="00393649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634010" w:rsidRDefault="0063401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4010" w:rsidRDefault="0063401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4010" w:rsidRDefault="0063401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Оценка системы управления организацией</w:t>
            </w:r>
          </w:p>
          <w:p w:rsidR="004E0313" w:rsidRPr="00A71EC9" w:rsidRDefault="004E0313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Школой осуществляется на принципах единоначалия и самоуправления.</w:t>
            </w:r>
          </w:p>
          <w:p w:rsidR="004E0313" w:rsidRPr="00A71EC9" w:rsidRDefault="004E031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 Школе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35"/>
              <w:gridCol w:w="7153"/>
            </w:tblGrid>
            <w:tr w:rsidR="004E0313" w:rsidRPr="00A71EC9" w:rsidTr="006F2FCC">
              <w:trPr>
                <w:jc w:val="center"/>
              </w:trPr>
              <w:tc>
                <w:tcPr>
                  <w:tcW w:w="2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1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4E0313" w:rsidRPr="00A71EC9" w:rsidTr="00F70185">
              <w:trPr>
                <w:trHeight w:val="1655"/>
                <w:jc w:val="center"/>
              </w:trPr>
              <w:tc>
                <w:tcPr>
                  <w:tcW w:w="2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71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  <w:p w:rsidR="00F70185" w:rsidRPr="00A71EC9" w:rsidRDefault="00F70185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F2FCC">
              <w:trPr>
                <w:jc w:val="center"/>
              </w:trPr>
              <w:tc>
                <w:tcPr>
                  <w:tcW w:w="2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27AE8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школы</w:t>
                  </w:r>
                </w:p>
              </w:tc>
              <w:tc>
                <w:tcPr>
                  <w:tcW w:w="71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5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образовательной организации;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5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финансово-хозяйственной деятельности;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5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4E0313" w:rsidRPr="00A71EC9" w:rsidTr="006F2FCC">
              <w:trPr>
                <w:jc w:val="center"/>
              </w:trPr>
              <w:tc>
                <w:tcPr>
                  <w:tcW w:w="2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1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 том числе рассматривает вопросы: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 воспитания;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материально-технического обеспечения образовательного процесса;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6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4E0313" w:rsidRPr="00A71EC9" w:rsidTr="006F2FCC">
              <w:trPr>
                <w:jc w:val="center"/>
              </w:trPr>
              <w:tc>
                <w:tcPr>
                  <w:tcW w:w="2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71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 управлении образовательной организацией, в том числе: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7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участвовать в разработке и принятии коллективного договора, Правил трудового распорядка, изменений и дополнений к ним;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7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7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 администрацией образовательной организации;</w:t>
                  </w:r>
                </w:p>
                <w:p w:rsidR="004E0313" w:rsidRPr="00A71EC9" w:rsidRDefault="004E0313" w:rsidP="0030598B">
                  <w:pPr>
                    <w:numPr>
                      <w:ilvl w:val="0"/>
                      <w:numId w:val="7"/>
                    </w:numPr>
                    <w:spacing w:after="0" w:line="231" w:lineRule="atLeast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BD21B2" w:rsidRPr="00A71EC9" w:rsidRDefault="00BD21B2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D67A4A" w:rsidRDefault="004E0313" w:rsidP="00D67A4A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осуществления учебно-методической работы в Школе создано три предметных методических объединения</w:t>
            </w:r>
            <w:r w:rsidR="00D67A4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4E0313" w:rsidRPr="00A71EC9" w:rsidRDefault="004E0313" w:rsidP="00BD21B2">
            <w:pPr>
              <w:numPr>
                <w:ilvl w:val="0"/>
                <w:numId w:val="8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гуманитарных дисциплин;</w:t>
            </w:r>
          </w:p>
          <w:p w:rsidR="004E0313" w:rsidRPr="00A71EC9" w:rsidRDefault="004E0313" w:rsidP="00BD21B2">
            <w:pPr>
              <w:numPr>
                <w:ilvl w:val="0"/>
                <w:numId w:val="8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математических дисциплин;</w:t>
            </w:r>
          </w:p>
          <w:p w:rsidR="004E0313" w:rsidRPr="00A71EC9" w:rsidRDefault="00CC74BF" w:rsidP="00BD21B2">
            <w:pPr>
              <w:numPr>
                <w:ilvl w:val="0"/>
                <w:numId w:val="8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естественнонаучных</w:t>
            </w:r>
            <w:r w:rsidR="00BD21B2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социальных дисциплин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BD21B2" w:rsidP="00BD21B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      </w:r>
          </w:p>
          <w:p w:rsidR="004E0313" w:rsidRPr="00A71EC9" w:rsidRDefault="00BD21B2" w:rsidP="00EB39FE">
            <w:p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B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электронный документооборот </w:t>
            </w:r>
            <w:r w:rsidR="00EB39F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в полном объёме нет технической возможности. Но в  ОО функционируют электронный дневник, электронный журнал. На сайте имеется функция обратной связи. Деловая переписка осуществляется посредствам электронной почты. Педагогическая отчётная документация, </w:t>
            </w:r>
            <w:r w:rsidR="00EB39F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учебной и методической документации в части ООП начального, основного и среднего общего образования </w:t>
            </w:r>
            <w:r w:rsidR="00EB39F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переведены в электронный формат. </w:t>
            </w:r>
          </w:p>
          <w:p w:rsidR="004E0313" w:rsidRPr="00A71EC9" w:rsidRDefault="0088471F" w:rsidP="0088471F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EB02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 итогам 2022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      </w:r>
          </w:p>
          <w:p w:rsidR="00135719" w:rsidRPr="00A71EC9" w:rsidRDefault="00135719" w:rsidP="00FC201A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719" w:rsidRPr="00A71EC9" w:rsidRDefault="00485BD3" w:rsidP="00135719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Оценка содержания и качества подготовки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E0313" w:rsidRPr="00A71EC9" w:rsidRDefault="00EB02CA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Статистика показателей за 2019–2022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2455"/>
              <w:gridCol w:w="1566"/>
              <w:gridCol w:w="1798"/>
              <w:gridCol w:w="1412"/>
              <w:gridCol w:w="1541"/>
            </w:tblGrid>
            <w:tr w:rsidR="004E0313" w:rsidRPr="00A71EC9" w:rsidTr="006A5E89">
              <w:tc>
                <w:tcPr>
                  <w:tcW w:w="7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2019–2020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2020–2021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2021–2022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2022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</w:tr>
            <w:tr w:rsidR="004E0313" w:rsidRPr="00A71EC9" w:rsidTr="006A5E89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B02CA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E0313" w:rsidRPr="00A71EC9" w:rsidTr="006A5E89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учеников, оставленных на повторное обучение: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74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Окончили школу с аттестатом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отличием: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6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35719" w:rsidP="008F350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135719" w:rsidRPr="00A71EC9" w:rsidRDefault="00135719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A71EC9" w:rsidRDefault="00B12303" w:rsidP="00B12303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 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сожалению,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количество обучающихся Школы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снижается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B12303" w:rsidP="00B12303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</w:t>
            </w:r>
            <w:r w:rsidR="00D03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хся</w:t>
            </w:r>
            <w:proofErr w:type="gramEnd"/>
            <w:r w:rsidR="00D03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 ОВЗ и инвалидностью в 2022 году в ш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коле </w:t>
            </w:r>
            <w:r w:rsidR="00D03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ученика: одна ученица в 9 классе обучалась на дому, получила Свидетельство об окончании школы 24.06.2022 года; вторая – ученица 2 класса.</w:t>
            </w:r>
          </w:p>
          <w:p w:rsidR="004E0313" w:rsidRPr="00A71EC9" w:rsidRDefault="004E0313" w:rsidP="00B12303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Краткий анализ динамики результатов успеваемости и качества знаний</w:t>
            </w:r>
          </w:p>
          <w:p w:rsidR="004E0313" w:rsidRPr="00A71EC9" w:rsidRDefault="00C34D87" w:rsidP="00B12303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 </w:t>
            </w:r>
            <w:r w:rsidR="00D0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 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"/>
              <w:gridCol w:w="648"/>
              <w:gridCol w:w="456"/>
              <w:gridCol w:w="706"/>
              <w:gridCol w:w="1001"/>
              <w:gridCol w:w="780"/>
              <w:gridCol w:w="1236"/>
              <w:gridCol w:w="382"/>
              <w:gridCol w:w="632"/>
              <w:gridCol w:w="353"/>
              <w:gridCol w:w="704"/>
              <w:gridCol w:w="384"/>
              <w:gridCol w:w="780"/>
              <w:gridCol w:w="603"/>
            </w:tblGrid>
            <w:tr w:rsidR="004E0313" w:rsidRPr="00A71EC9" w:rsidTr="00C34D87">
              <w:trPr>
                <w:trHeight w:val="278"/>
              </w:trPr>
              <w:tc>
                <w:tcPr>
                  <w:tcW w:w="82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648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162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618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73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383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4E0313" w:rsidRPr="00A71EC9" w:rsidTr="00C34D87">
              <w:trPr>
                <w:trHeight w:val="277"/>
              </w:trPr>
              <w:tc>
                <w:tcPr>
                  <w:tcW w:w="82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2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8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88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1383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C16208">
              <w:trPr>
                <w:trHeight w:val="393"/>
              </w:trPr>
              <w:tc>
                <w:tcPr>
                  <w:tcW w:w="82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0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отметками «4» и «5»</w:t>
                  </w:r>
                </w:p>
              </w:tc>
              <w:tc>
                <w:tcPr>
                  <w:tcW w:w="7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3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3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0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E0313" w:rsidRPr="00A71EC9" w:rsidTr="00C16208">
              <w:trPr>
                <w:trHeight w:val="231"/>
              </w:trPr>
              <w:tc>
                <w:tcPr>
                  <w:tcW w:w="823" w:type="dxa"/>
                  <w:tcBorders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48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01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оцен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03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031F0" w:rsidRPr="00A71EC9" w:rsidTr="00C16208">
              <w:trPr>
                <w:trHeight w:val="177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A94AEA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031F0" w:rsidRPr="00A71EC9" w:rsidTr="00C16208">
              <w:tc>
                <w:tcPr>
                  <w:tcW w:w="82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4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0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D031F0" w:rsidRPr="00A71EC9" w:rsidRDefault="00D031F0" w:rsidP="0030598B">
                  <w:pPr>
                    <w:spacing w:after="136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E53D2" w:rsidRPr="00A71EC9" w:rsidRDefault="004E53D2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A71EC9" w:rsidRDefault="004E53D2" w:rsidP="004E53D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сравнить результаты освоения обучающимися программ начального общего образования по </w:t>
            </w:r>
            <w:r w:rsidR="00D03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показателю «успеваемость» в 2022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с результатами освоения учащимися программ начального общего образования по </w:t>
            </w:r>
            <w:r w:rsidR="00D03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показателю «успеваемость» в 2021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году, то можно отметить, что процент учащихся, оконч</w:t>
            </w:r>
            <w:r w:rsidR="00D031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ивших на «4» и «5» не изменился, составил 100%.</w:t>
            </w:r>
            <w:r w:rsidR="004C0E65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E0313" w:rsidRPr="00A71EC9" w:rsidRDefault="004E031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учащимися программ основного общего образования по показателю 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«успеваемость» в 2022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6"/>
              <w:gridCol w:w="738"/>
              <w:gridCol w:w="369"/>
              <w:gridCol w:w="731"/>
              <w:gridCol w:w="482"/>
              <w:gridCol w:w="1273"/>
              <w:gridCol w:w="785"/>
              <w:gridCol w:w="874"/>
              <w:gridCol w:w="577"/>
              <w:gridCol w:w="586"/>
              <w:gridCol w:w="577"/>
              <w:gridCol w:w="586"/>
              <w:gridCol w:w="633"/>
              <w:gridCol w:w="681"/>
            </w:tblGrid>
            <w:tr w:rsidR="004E0313" w:rsidRPr="00A71EC9" w:rsidTr="006A5E89">
              <w:tc>
                <w:tcPr>
                  <w:tcW w:w="7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44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238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24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307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75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4E0313" w:rsidRPr="00A71EC9" w:rsidTr="006A5E89">
              <w:tc>
                <w:tcPr>
                  <w:tcW w:w="114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175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14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E0313" w:rsidRPr="00A71EC9" w:rsidTr="006A5E89">
              <w:tc>
                <w:tcPr>
                  <w:tcW w:w="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E0313" w:rsidRPr="00A71EC9" w:rsidTr="006A5E89">
              <w:tc>
                <w:tcPr>
                  <w:tcW w:w="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F3DA8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F3DA8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F3DA8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F3DA8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F3DA8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F3DA8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36,4</w:t>
                  </w:r>
                </w:p>
              </w:tc>
              <w:tc>
                <w:tcPr>
                  <w:tcW w:w="1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B5E19" w:rsidRPr="00A71EC9" w:rsidRDefault="00DB5E19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A71EC9" w:rsidRDefault="00DB5E19" w:rsidP="00DB5E1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0053F7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сравнить результаты освоения обучающимися программ основного общего образования по 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показателю «успеваемость» в 2022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году с результатами освоения учащимися программ основного общего образования по 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показателю «успеваемость» в 2021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году, то можно отметить, что процент уча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щихся, окончивших на «4» и «5» повысился на 10 %. </w:t>
            </w:r>
          </w:p>
          <w:p w:rsidR="004E0313" w:rsidRPr="00A71EC9" w:rsidRDefault="00DB5E19" w:rsidP="00DB5E19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4-8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участвовали в проведении всероссийских проверочных работ. Анализ результатов 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показал положительную динамику по сравне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нию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результатами 20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 года: 100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 учеников справились с заданиями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4E031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программ среднего общего образования обучающимися 10, 11 классов по 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 2022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061CB0" w:rsidRPr="00A71EC9" w:rsidRDefault="00061CB0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  <w:gridCol w:w="992"/>
              <w:gridCol w:w="591"/>
              <w:gridCol w:w="351"/>
              <w:gridCol w:w="567"/>
              <w:gridCol w:w="505"/>
              <w:gridCol w:w="601"/>
              <w:gridCol w:w="470"/>
              <w:gridCol w:w="359"/>
              <w:gridCol w:w="463"/>
              <w:gridCol w:w="969"/>
              <w:gridCol w:w="246"/>
              <w:gridCol w:w="463"/>
              <w:gridCol w:w="683"/>
              <w:gridCol w:w="501"/>
              <w:gridCol w:w="810"/>
            </w:tblGrid>
            <w:tr w:rsidR="004E0313" w:rsidRPr="00A71EC9" w:rsidTr="00E27AE8">
              <w:tc>
                <w:tcPr>
                  <w:tcW w:w="9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94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07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4E0313" w:rsidRPr="00A71EC9" w:rsidRDefault="004E0313" w:rsidP="00061CB0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61CB0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07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3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14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  <w:tc>
                <w:tcPr>
                  <w:tcW w:w="131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Сменили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форму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обучения</w:t>
                  </w:r>
                </w:p>
              </w:tc>
            </w:tr>
            <w:tr w:rsidR="004E0313" w:rsidRPr="00A71EC9" w:rsidTr="00E27AE8">
              <w:tc>
                <w:tcPr>
                  <w:tcW w:w="9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114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E27AE8">
              <w:tc>
                <w:tcPr>
                  <w:tcW w:w="9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</w:tr>
            <w:tr w:rsidR="004E0313" w:rsidRPr="00A71EC9" w:rsidTr="00E27AE8">
              <w:tc>
                <w:tcPr>
                  <w:tcW w:w="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061CB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061CB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E27AE8">
              <w:tc>
                <w:tcPr>
                  <w:tcW w:w="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E27AE8">
              <w:tc>
                <w:tcPr>
                  <w:tcW w:w="9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72091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061CB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061CB0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bottom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061CB0" w:rsidRPr="00A71EC9" w:rsidRDefault="00061CB0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A71EC9" w:rsidRDefault="00061CB0" w:rsidP="00061CB0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Результаты освоения учащимися программ среднего общего образования по </w:t>
            </w:r>
            <w:r w:rsidR="00583F72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показателю «успеваемость» в 202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 году 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снизились на 17 % (в 2021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количество обучающихся, которые закончил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полугодие на «4» и «5», было 67</w:t>
            </w:r>
            <w:r w:rsidR="00583F72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  <w:r w:rsidR="007209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но качество остаётся высоким.</w:t>
            </w:r>
            <w:r w:rsidR="00583F72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20910" w:rsidRDefault="00583F72" w:rsidP="00583F7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выпускника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11-х классов сдавали ГИА в форме </w:t>
            </w:r>
            <w:r w:rsidR="0072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  <w:p w:rsidR="00720910" w:rsidRDefault="00720910" w:rsidP="00583F7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897"/>
              <w:gridCol w:w="1898"/>
              <w:gridCol w:w="1898"/>
              <w:gridCol w:w="1898"/>
              <w:gridCol w:w="1898"/>
            </w:tblGrid>
            <w:tr w:rsidR="00D74ABC" w:rsidTr="00D74ABC">
              <w:tc>
                <w:tcPr>
                  <w:tcW w:w="1897" w:type="dxa"/>
                </w:tcPr>
                <w:p w:rsidR="00D74ABC" w:rsidRPr="00A71EC9" w:rsidRDefault="00D74ABC" w:rsidP="00A94AEA">
                  <w:pPr>
                    <w:spacing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898" w:type="dxa"/>
                </w:tcPr>
                <w:p w:rsidR="00D74ABC" w:rsidRPr="00A71EC9" w:rsidRDefault="00D74ABC" w:rsidP="00A94AEA">
                  <w:pPr>
                    <w:spacing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Сдавали всего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898" w:type="dxa"/>
                </w:tcPr>
                <w:p w:rsidR="00D74ABC" w:rsidRPr="00A71EC9" w:rsidRDefault="00D74ABC" w:rsidP="00A94AEA">
                  <w:pPr>
                    <w:spacing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Сдали</w:t>
                  </w:r>
                </w:p>
              </w:tc>
              <w:tc>
                <w:tcPr>
                  <w:tcW w:w="1898" w:type="dxa"/>
                </w:tcPr>
                <w:p w:rsidR="00D74ABC" w:rsidRPr="00A71EC9" w:rsidRDefault="00D74ABC" w:rsidP="00A94AEA">
                  <w:pPr>
                    <w:spacing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Высший балл</w:t>
                  </w:r>
                </w:p>
              </w:tc>
              <w:tc>
                <w:tcPr>
                  <w:tcW w:w="1898" w:type="dxa"/>
                </w:tcPr>
                <w:p w:rsidR="00D74ABC" w:rsidRPr="00A71EC9" w:rsidRDefault="00D74ABC" w:rsidP="00A94AEA">
                  <w:pPr>
                    <w:spacing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D74ABC" w:rsidTr="00D74ABC">
              <w:tc>
                <w:tcPr>
                  <w:tcW w:w="1897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D74ABC" w:rsidTr="00D74ABC">
              <w:tc>
                <w:tcPr>
                  <w:tcW w:w="1897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(профиль)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74ABC" w:rsidTr="00D74ABC">
              <w:tc>
                <w:tcPr>
                  <w:tcW w:w="1897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898" w:type="dxa"/>
                </w:tcPr>
                <w:p w:rsidR="00D74ABC" w:rsidRDefault="00D74ABC" w:rsidP="00583F72">
                  <w:pPr>
                    <w:spacing w:after="136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</w:tbl>
          <w:p w:rsidR="00720910" w:rsidRDefault="00720910" w:rsidP="00583F7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13" w:rsidRPr="00A71EC9" w:rsidRDefault="00583F72" w:rsidP="00583F72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A60D52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9 классе </w:t>
            </w:r>
            <w:r w:rsidR="0014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сравнении с 2021</w:t>
            </w:r>
            <w:r w:rsidR="00B867D8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годом результаты по русскому языку 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увеличился с 3,7 до 4,2 (показатели высокие за оба года </w:t>
            </w:r>
            <w:proofErr w:type="gramStart"/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обучения);</w:t>
            </w:r>
            <w:r w:rsidR="00B867D8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</w:t>
            </w:r>
            <w:proofErr w:type="gramEnd"/>
            <w:r w:rsidR="00B867D8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остались примерно на одном уровне. Обучающиеся показали 100% качество знаний по истории, 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биологии, географии; 80 % - по обществознанию.</w:t>
            </w:r>
          </w:p>
          <w:p w:rsidR="004E0313" w:rsidRDefault="00E27AE8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сдачи О</w:t>
            </w:r>
            <w:r w:rsidR="0014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в 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D74ABC" w:rsidRPr="00A71EC9" w:rsidRDefault="00D74ABC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9"/>
              <w:gridCol w:w="1508"/>
              <w:gridCol w:w="2189"/>
              <w:gridCol w:w="2283"/>
              <w:gridCol w:w="1439"/>
            </w:tblGrid>
            <w:tr w:rsidR="004E0313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Сдавали всего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27AE8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Сдали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27AE8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4E0313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</w:tr>
            <w:tr w:rsidR="004E0313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  <w:tr w:rsidR="00143AEE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Pr="00A71EC9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  <w:tr w:rsidR="00143AEE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143AEE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143AEE" w:rsidRPr="00A71EC9" w:rsidTr="00E27AE8">
              <w:tc>
                <w:tcPr>
                  <w:tcW w:w="20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5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</w:tcPr>
                <w:p w:rsidR="00143AEE" w:rsidRDefault="00143AEE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</w:tbl>
          <w:p w:rsidR="00E27AE8" w:rsidRPr="00A71EC9" w:rsidRDefault="00E27AE8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4ABC" w:rsidRDefault="009E2251" w:rsidP="009E225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9E2251" w:rsidRPr="00A71EC9" w:rsidRDefault="009E2251" w:rsidP="009E225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дошкольной группе уровень развития детей анализируется по итогам педагогической диагностики. Формы проведения диагностики:</w:t>
            </w:r>
          </w:p>
          <w:p w:rsidR="009E2251" w:rsidRPr="00A71EC9" w:rsidRDefault="009E2251" w:rsidP="009E2251">
            <w:pPr>
              <w:numPr>
                <w:ilvl w:val="0"/>
                <w:numId w:val="20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диагностические занятия (по каждому разделу программы);</w:t>
            </w:r>
          </w:p>
          <w:p w:rsidR="009E2251" w:rsidRPr="00A71EC9" w:rsidRDefault="009E2251" w:rsidP="009E2251">
            <w:pPr>
              <w:numPr>
                <w:ilvl w:val="0"/>
                <w:numId w:val="20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диагностические срезы;</w:t>
            </w:r>
          </w:p>
          <w:p w:rsidR="009E2251" w:rsidRPr="00A71EC9" w:rsidRDefault="009E2251" w:rsidP="009E2251">
            <w:pPr>
              <w:numPr>
                <w:ilvl w:val="0"/>
                <w:numId w:val="20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наблюдения, итоговые занятия.</w:t>
            </w:r>
          </w:p>
          <w:p w:rsidR="009E2251" w:rsidRPr="00A71EC9" w:rsidRDefault="009E2251" w:rsidP="009E225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Разработаны диагностические карты освоения основной образовательной программы дошкольного образования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дошкол</w:t>
            </w:r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ьного образования  </w:t>
            </w:r>
            <w:proofErr w:type="gramStart"/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 конец</w:t>
            </w:r>
            <w:proofErr w:type="gramEnd"/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 выглядят следующим образом: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4"/>
              <w:gridCol w:w="735"/>
              <w:gridCol w:w="780"/>
              <w:gridCol w:w="780"/>
              <w:gridCol w:w="633"/>
              <w:gridCol w:w="795"/>
              <w:gridCol w:w="670"/>
              <w:gridCol w:w="1015"/>
              <w:gridCol w:w="2006"/>
            </w:tblGrid>
            <w:tr w:rsidR="009E2251" w:rsidRPr="00A71EC9" w:rsidTr="002C5758">
              <w:trPr>
                <w:jc w:val="center"/>
              </w:trPr>
              <w:tc>
                <w:tcPr>
                  <w:tcW w:w="19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Уровень развития воспитанников в рамках целевых ориентиров</w:t>
                  </w:r>
                </w:p>
              </w:tc>
              <w:tc>
                <w:tcPr>
                  <w:tcW w:w="13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27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9E2251" w:rsidRPr="00A71EC9" w:rsidTr="002C5758">
              <w:trPr>
                <w:jc w:val="center"/>
              </w:trPr>
              <w:tc>
                <w:tcPr>
                  <w:tcW w:w="27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E2251" w:rsidRPr="00A71EC9" w:rsidRDefault="009E2251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 воспитанников в пределе</w:t>
                  </w:r>
                </w:p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нормы</w:t>
                  </w:r>
                </w:p>
              </w:tc>
            </w:tr>
            <w:tr w:rsidR="009E2251" w:rsidRPr="00A71EC9" w:rsidTr="002C5758">
              <w:trPr>
                <w:jc w:val="center"/>
              </w:trPr>
              <w:tc>
                <w:tcPr>
                  <w:tcW w:w="27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E2251" w:rsidRPr="00A71EC9" w:rsidRDefault="009E2251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9E2251" w:rsidRPr="00A71EC9" w:rsidTr="002C5758">
              <w:trPr>
                <w:jc w:val="center"/>
              </w:trPr>
              <w:tc>
                <w:tcPr>
                  <w:tcW w:w="1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Качество освоения образовательных областей</w:t>
                  </w:r>
                </w:p>
              </w:tc>
              <w:tc>
                <w:tcPr>
                  <w:tcW w:w="6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9E2251" w:rsidRPr="00A71EC9" w:rsidRDefault="009E2251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9E2251" w:rsidRPr="00A71EC9" w:rsidRDefault="009E2251" w:rsidP="009E2251">
            <w:pPr>
              <w:spacing w:after="136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E2251" w:rsidRDefault="009E2251" w:rsidP="009E225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дошкольной группе.</w:t>
            </w:r>
          </w:p>
          <w:p w:rsidR="0052009C" w:rsidRPr="0052009C" w:rsidRDefault="0052009C" w:rsidP="009E225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0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 проведении </w:t>
            </w:r>
            <w:proofErr w:type="gramStart"/>
            <w:r w:rsidRPr="005200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осенних</w:t>
            </w:r>
            <w:proofErr w:type="gramEnd"/>
            <w:r w:rsidRPr="005200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ВПР.</w:t>
            </w:r>
          </w:p>
          <w:p w:rsidR="00CF104B" w:rsidRDefault="00CF104B" w:rsidP="0052009C">
            <w:pPr>
              <w:pStyle w:val="a3"/>
              <w:jc w:val="both"/>
            </w:pPr>
            <w:r>
              <w:t xml:space="preserve">       </w:t>
            </w:r>
            <w:r w:rsidR="0052009C">
              <w:t xml:space="preserve">В 2022 году ВПР проводили в два этапа: в марте – в 4-х и 10-х классах, в сентябре </w:t>
            </w:r>
            <w:r w:rsidR="0052009C">
              <w:lastRenderedPageBreak/>
              <w:t xml:space="preserve">и октябре – в 5–9-х классах. </w:t>
            </w:r>
          </w:p>
          <w:p w:rsidR="0052009C" w:rsidRDefault="00CF104B" w:rsidP="0052009C">
            <w:pPr>
              <w:pStyle w:val="a3"/>
              <w:jc w:val="both"/>
            </w:pPr>
            <w:r>
              <w:t xml:space="preserve">        </w:t>
            </w:r>
            <w:r w:rsidR="0052009C">
              <w:t>В связи с переносом большей части ВПР на осень результаты не использовали в качестве промежуточной аттестации. Однако их анализ позволяет прийти к выводу, что в 2022 году школьники 5–9-х классов показали результаты выше, чем учащиеся 5–9-х классов в 2021 году. В связи с этим запланировали на 2023 год провести контрольные работы в компьютерной форме, аналогичные ВПР, чтобы выявить, насколько форма выполнения задания влияет на результаты.</w:t>
            </w:r>
          </w:p>
          <w:p w:rsidR="009E2251" w:rsidRPr="00A71EC9" w:rsidRDefault="009E2251" w:rsidP="009465E1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организации учебного процесса</w:t>
            </w:r>
          </w:p>
          <w:p w:rsidR="004E0313" w:rsidRPr="00A71EC9" w:rsidRDefault="00B867D8" w:rsidP="00B867D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4E0313" w:rsidRPr="00A71EC9" w:rsidRDefault="00B867D8" w:rsidP="00B867D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деятельность в Школе осуществляется по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пятидневной учебной неделе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Занятия проводятся в 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одну смену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всех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B867D8" w:rsidP="002B4BB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соответствии с СП 3.1/2.43598-20 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 методическими рекомендациями по организации начала работы образовательных организаций 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2022/23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Школа:</w:t>
            </w:r>
          </w:p>
          <w:p w:rsidR="004E0313" w:rsidRPr="00A71EC9" w:rsidRDefault="004E0313" w:rsidP="002B4BBE">
            <w:pPr>
              <w:numPr>
                <w:ilvl w:val="0"/>
                <w:numId w:val="10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уведомила управление Роспотребнадзора </w:t>
            </w:r>
            <w:r w:rsidR="002B4BBE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Тарскому району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дате начала образовательного процесса;</w:t>
            </w:r>
          </w:p>
          <w:p w:rsidR="004E0313" w:rsidRPr="00A71EC9" w:rsidRDefault="004E0313" w:rsidP="002B4BBE">
            <w:pPr>
              <w:numPr>
                <w:ilvl w:val="0"/>
                <w:numId w:val="10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      </w:r>
          </w:p>
          <w:p w:rsidR="004E0313" w:rsidRPr="00A71EC9" w:rsidRDefault="004E0313" w:rsidP="002B4BBE">
            <w:pPr>
              <w:numPr>
                <w:ilvl w:val="0"/>
                <w:numId w:val="10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закрепила кабинеты за классами;</w:t>
            </w:r>
          </w:p>
          <w:p w:rsidR="004E0313" w:rsidRPr="00A71EC9" w:rsidRDefault="004E0313" w:rsidP="002B4BBE">
            <w:pPr>
              <w:numPr>
                <w:ilvl w:val="0"/>
                <w:numId w:val="10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и утвердила графики уборки, проветривания кабинетов и рекреаций;</w:t>
            </w:r>
          </w:p>
          <w:p w:rsidR="004E0313" w:rsidRPr="00A71EC9" w:rsidRDefault="004E0313" w:rsidP="002B4BBE">
            <w:pPr>
              <w:numPr>
                <w:ilvl w:val="0"/>
                <w:numId w:val="10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разместила на сайте школы необходимую информацию об антикоронавирусных мерах, дополнительно </w:t>
            </w:r>
            <w:r w:rsidR="002B4BB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сообщила родителям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0313" w:rsidRPr="00A71EC9" w:rsidRDefault="004E0313" w:rsidP="002B4BBE">
            <w:pPr>
              <w:numPr>
                <w:ilvl w:val="0"/>
                <w:numId w:val="10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при осуществлении образов</w:t>
            </w:r>
            <w:r w:rsidR="002B4BB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ательного процесса бесконтактный термометр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рециркулятор</w:t>
            </w:r>
            <w:r w:rsidR="002B4BB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передвижной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средства и устройства для антисептической обработки рук, маски многоразового использования, маски медицинские, перчатки.</w:t>
            </w:r>
          </w:p>
          <w:p w:rsidR="0006792B" w:rsidRPr="00A71EC9" w:rsidRDefault="0006792B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 основе образовательного процесса дошкольной группы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      </w: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форма организации образовательного процесса:</w:t>
            </w:r>
          </w:p>
          <w:p w:rsidR="002B1A26" w:rsidRPr="00A71EC9" w:rsidRDefault="002B1A26" w:rsidP="002B1A26">
            <w:pPr>
              <w:numPr>
                <w:ilvl w:val="0"/>
                <w:numId w:val="21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      </w:r>
          </w:p>
          <w:p w:rsidR="002B1A26" w:rsidRPr="00A71EC9" w:rsidRDefault="002B1A26" w:rsidP="002B1A26">
            <w:pPr>
              <w:numPr>
                <w:ilvl w:val="0"/>
                <w:numId w:val="21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деятельность воспитанников под наблюдением педагогического работника.</w:t>
            </w: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 рамках образовательной деятельности ведутся по подгруппам. Продолжительность занятий соответствует </w:t>
            </w:r>
            <w:proofErr w:type="spellStart"/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71EC9">
              <w:rPr>
                <w:rFonts w:ascii="Times New Roman" w:hAnsi="Times New Roman" w:cs="Times New Roman"/>
                <w:sz w:val="24"/>
                <w:szCs w:val="24"/>
              </w:rPr>
              <w:instrText>HYPERLINK "https://vip.1obraz.ru/" \l "/document/99/573500115/ZAP2EI83I9/"</w:instrText>
            </w:r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1.2.3685-21</w:t>
            </w:r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составляет:</w:t>
            </w:r>
          </w:p>
          <w:p w:rsidR="002B1A26" w:rsidRPr="00A71EC9" w:rsidRDefault="002B1A26" w:rsidP="002B1A26">
            <w:pPr>
              <w:numPr>
                <w:ilvl w:val="0"/>
                <w:numId w:val="22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группах с детьми от 1,5 до 3 лет — до 10 мин;</w:t>
            </w:r>
          </w:p>
          <w:p w:rsidR="002B1A26" w:rsidRPr="00A71EC9" w:rsidRDefault="002B1A26" w:rsidP="002B1A26">
            <w:pPr>
              <w:numPr>
                <w:ilvl w:val="0"/>
                <w:numId w:val="22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группах с детьми от 5 до 6 лет — до 25 мин;</w:t>
            </w:r>
          </w:p>
          <w:p w:rsidR="002B1A26" w:rsidRPr="00A71EC9" w:rsidRDefault="002B1A26" w:rsidP="002B1A26">
            <w:p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Между занятиями в рамках образовательной деятельности предусмотрены перерывы продолжительностью не менее 10 минут.</w:t>
            </w: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Основной формой занятия является игра. Образовательная деятельность с детьми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      </w: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Чтобы не допустить распространения коронавирусной инфекции, воспитатели и п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 дошкольной группы в 2022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продолжил соблюдать ограничительные и профилактические меры в соответствии с </w:t>
            </w:r>
            <w:hyperlink r:id="rId15" w:anchor="/document/99/565231806/" w:tgtFrame="_self" w:history="1">
              <w:r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 3.1/2.4.3598-20</w:t>
              </w:r>
            </w:hyperlink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еженедельную генеральную уборку с применением дезинфицирующих средств, разведенных в концентрациях по вирусному режиму;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ежедневную влажную уборку с обработкой всех контактных поверхностей, игрушек и оборудования дезинфицирующими средствами;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дезинфекцию посуды, столовых приборов после каждого использования;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бактерицидных установок в групповых комнатах;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частое проветривание групповых комнат в отсутствие воспитанников;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всех занятий в помещениях групповой ячейки или на открытом воздухе отдельно от других групп;</w:t>
            </w:r>
          </w:p>
          <w:p w:rsidR="002B1A26" w:rsidRPr="00A71EC9" w:rsidRDefault="002B1A26" w:rsidP="002B1A26">
            <w:pPr>
              <w:numPr>
                <w:ilvl w:val="0"/>
                <w:numId w:val="23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      </w:r>
          </w:p>
          <w:p w:rsidR="002B1A26" w:rsidRPr="00A71EC9" w:rsidRDefault="002B1A26" w:rsidP="00024047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Оценка востребованности выпускников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"/>
              <w:gridCol w:w="568"/>
              <w:gridCol w:w="914"/>
              <w:gridCol w:w="914"/>
              <w:gridCol w:w="1501"/>
              <w:gridCol w:w="568"/>
              <w:gridCol w:w="943"/>
              <w:gridCol w:w="1501"/>
              <w:gridCol w:w="1008"/>
              <w:gridCol w:w="849"/>
            </w:tblGrid>
            <w:tr w:rsidR="004E0313" w:rsidRPr="00A71EC9" w:rsidTr="006A5E89">
              <w:tc>
                <w:tcPr>
                  <w:tcW w:w="1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выпуска</w:t>
                  </w:r>
                </w:p>
              </w:tc>
              <w:tc>
                <w:tcPr>
                  <w:tcW w:w="554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692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4E0313" w:rsidRPr="00A71EC9" w:rsidTr="006A5E89">
              <w:tc>
                <w:tcPr>
                  <w:tcW w:w="100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 ВУЗ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Устроились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Пошли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срочную</w:t>
                  </w:r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службу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4E0313" w:rsidRPr="00A71EC9" w:rsidTr="006A5E89">
              <w:tc>
                <w:tcPr>
                  <w:tcW w:w="1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E0313" w:rsidRPr="00A71EC9" w:rsidTr="006A5E89">
              <w:tc>
                <w:tcPr>
                  <w:tcW w:w="1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4E0313" w:rsidRPr="00A71EC9" w:rsidRDefault="000E672B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6FED" w:rsidRPr="00A71EC9" w:rsidTr="006A5E89">
              <w:tc>
                <w:tcPr>
                  <w:tcW w:w="1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:rsidR="00446FED" w:rsidRPr="00A71EC9" w:rsidRDefault="00446FED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87A1E" w:rsidRPr="00A71EC9" w:rsidRDefault="00D87A1E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E0313" w:rsidRPr="00A71EC9" w:rsidRDefault="00D87A1E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</w:t>
            </w:r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течение четырёх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лет все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выпускники 9-го класса продолжают обучение в 10 классе</w:t>
            </w:r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100% одиннадцатиклассников в 2022 году поступили в ВУЗы.</w:t>
            </w:r>
          </w:p>
          <w:p w:rsidR="004E0313" w:rsidRPr="00A71EC9" w:rsidRDefault="00446FED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Ежегодно в</w:t>
            </w:r>
            <w:r w:rsidR="00D87A1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выпускники 11 класса поступают в </w:t>
            </w:r>
            <w:r w:rsidR="00F70185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</w:t>
            </w:r>
            <w:r w:rsidR="00D87A1E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заведения.</w:t>
            </w: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Оценка качества кадрового обеспечения</w:t>
            </w:r>
          </w:p>
          <w:p w:rsidR="004E0313" w:rsidRPr="00A71EC9" w:rsidRDefault="00B86439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 период само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обследования в Школе работают 8 педагогов, из них 5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— внутренних совместителей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1 педагог – внешний совместитель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педагоги (100%) имеют высшее педагогическое образование. 1 педагог имеет высшую квалификационную катег</w:t>
            </w:r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орию, 5 – аттестованы на первую,</w:t>
            </w:r>
            <w:r w:rsidR="0049653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 воспитатель дошкольной группы</w:t>
            </w:r>
            <w:r w:rsidR="00446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1 категорию</w:t>
            </w:r>
            <w:r w:rsidR="0049653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B86439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      </w:r>
          </w:p>
          <w:p w:rsidR="004E0313" w:rsidRPr="00A71EC9" w:rsidRDefault="004E0313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4E0313" w:rsidRPr="00A71EC9" w:rsidRDefault="004E0313" w:rsidP="00D87A1E">
            <w:pPr>
              <w:numPr>
                <w:ilvl w:val="0"/>
                <w:numId w:val="11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 сохранение, укрепление и развитие кадрового потенциала;</w:t>
            </w:r>
          </w:p>
          <w:p w:rsidR="004E0313" w:rsidRPr="00A71EC9" w:rsidRDefault="004E0313" w:rsidP="00D87A1E">
            <w:pPr>
              <w:numPr>
                <w:ilvl w:val="0"/>
                <w:numId w:val="11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квалифицированного коллектива, способного работать в современных условиях;</w:t>
            </w:r>
          </w:p>
          <w:p w:rsidR="004E0313" w:rsidRPr="00A71EC9" w:rsidRDefault="004E0313" w:rsidP="00D87A1E">
            <w:pPr>
              <w:numPr>
                <w:ilvl w:val="0"/>
                <w:numId w:val="11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повышения уровня квалификации персонала.</w:t>
            </w:r>
          </w:p>
          <w:p w:rsidR="004E0313" w:rsidRPr="00A71EC9" w:rsidRDefault="004E0313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      </w:r>
          </w:p>
          <w:p w:rsidR="004E0313" w:rsidRPr="00A71EC9" w:rsidRDefault="004E0313" w:rsidP="00D87A1E">
            <w:pPr>
              <w:numPr>
                <w:ilvl w:val="0"/>
                <w:numId w:val="12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деятельность в Школе обеспечена квалифицированным профессиональным педагогическим составом;</w:t>
            </w:r>
          </w:p>
          <w:p w:rsidR="004E0313" w:rsidRPr="00A71EC9" w:rsidRDefault="004E0313" w:rsidP="00D87A1E">
            <w:pPr>
              <w:numPr>
                <w:ilvl w:val="0"/>
                <w:numId w:val="12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Школе создана устойчивая целевая кадровая система, в которой осуществляется подготовка новых кадров из числа собственных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выпускников;</w:t>
            </w:r>
          </w:p>
          <w:p w:rsidR="004E0313" w:rsidRPr="00A71EC9" w:rsidRDefault="004E0313" w:rsidP="00D87A1E">
            <w:pPr>
              <w:numPr>
                <w:ilvl w:val="0"/>
                <w:numId w:val="12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кадровый потенциал Школы динамично развивается на основе целенаправленной работы по </w:t>
            </w:r>
            <w:hyperlink r:id="rId16" w:anchor="/document/16/4019/" w:history="1">
              <w:r w:rsidRPr="00A71EC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3437E5" w:rsidP="00D87A1E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      </w:r>
          </w:p>
          <w:p w:rsidR="004E6882" w:rsidRPr="00A71EC9" w:rsidRDefault="001D52CC" w:rsidP="00E036DB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100% педагогов прошли повышение квалификации по те</w:t>
            </w:r>
            <w:r w:rsidR="00FE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  <w:r w:rsidR="004E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«Деятельность учителя ОО по реализации рабочей программы в соответствии с </w:t>
            </w:r>
            <w:proofErr w:type="gramStart"/>
            <w:r w:rsidR="004E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обновлёнными</w:t>
            </w:r>
            <w:proofErr w:type="gramEnd"/>
            <w:r w:rsidR="004E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ФГОС» (24 часа); </w:t>
            </w:r>
            <w:proofErr w:type="gramStart"/>
            <w:r w:rsidR="00FE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обеспечения информационной безопасности детей»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(36 часов),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45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Все </w:t>
            </w:r>
            <w:r w:rsidR="00E036DB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</w:t>
            </w:r>
            <w:r w:rsidR="00645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(100%)</w:t>
            </w:r>
            <w:r w:rsidR="00A1345D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прошли</w:t>
            </w:r>
            <w:r w:rsidR="00E036DB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E27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по программе «</w:t>
            </w:r>
            <w:r w:rsidR="00645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Деятельность учителя ОО по реализации рабочей программы в соответствии с обновлёнными ФГОС», также все педагоги прошли обучение по теме «Основы обеспечения информационной безопасности детей», </w:t>
            </w:r>
            <w:r w:rsidR="009E55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прошли обучение по программе «Аспекты применения государственных символов Российской Федерации в обучении и воспитании»</w:t>
            </w:r>
            <w:r w:rsidR="005868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proofErr w:type="gramEnd"/>
            <w:r w:rsidR="005868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администрация ОО в составе трёх человек прошла обучение по программе «Внутренняя система оценки качества образования: развитие в соответствии с </w:t>
            </w:r>
            <w:proofErr w:type="gramStart"/>
            <w:r w:rsidR="005868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обновлёнными</w:t>
            </w:r>
            <w:proofErr w:type="gramEnd"/>
            <w:r w:rsidR="005868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ФГОС»</w:t>
            </w:r>
          </w:p>
          <w:p w:rsidR="006B4C1F" w:rsidRPr="00A71EC9" w:rsidRDefault="00A1345D" w:rsidP="00E036DB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Педагоги активно принимают участие в обобщении опыта, методических мероприятиях</w:t>
            </w:r>
            <w:r w:rsidR="006B4C1F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80137D" w:rsidRDefault="006B4C1F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0C76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Муниципальный проект «Школьные команды. Развитие функциональной грамотности»;</w:t>
            </w:r>
          </w:p>
          <w:p w:rsidR="000C76BD" w:rsidRDefault="000C76BD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Ассоциация педагогов и руководителей ОО «СПЕКТР» в рамках единого методического дня;</w:t>
            </w:r>
          </w:p>
          <w:p w:rsidR="000C76BD" w:rsidRDefault="000C76BD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Интернет-выставка «Методические рекомендации в поддержку реализации обновлённых ФГОС НООО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»;</w:t>
            </w:r>
          </w:p>
          <w:p w:rsidR="000C76BD" w:rsidRDefault="000C76BD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636E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Ассоциация педагогов и руководителей ОО «СПЕКТР» в рамках единого методического дня;</w:t>
            </w:r>
          </w:p>
          <w:p w:rsidR="00636E1D" w:rsidRDefault="00636E1D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E150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Единый профсоюзный дик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тант;</w:t>
            </w:r>
          </w:p>
          <w:p w:rsidR="000C76BD" w:rsidRDefault="00197849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Большой этнографический диктант»;</w:t>
            </w:r>
          </w:p>
          <w:p w:rsidR="00E150B9" w:rsidRPr="00A71EC9" w:rsidRDefault="00E150B9" w:rsidP="000C76BD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День учителя русского языка и литературы «Проектирование процесса обучения русскому языку и литературе на основе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способы достижения»</w:t>
            </w:r>
          </w:p>
          <w:p w:rsidR="004E0313" w:rsidRPr="00197849" w:rsidRDefault="00197849" w:rsidP="00E036DB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Второй всероссийский съезд управляющих советов образовательных организаций субъектов Российской Федерации» и</w:t>
            </w:r>
            <w:r w:rsidR="0080137D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других.</w:t>
            </w:r>
            <w:r w:rsidR="004E0313" w:rsidRPr="00A71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036DB" w:rsidRPr="00A71EC9" w:rsidRDefault="00E036DB" w:rsidP="00E036DB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Оценка качества учебно-методического и библиотечно-информационного обеспечения</w:t>
            </w:r>
          </w:p>
          <w:p w:rsidR="004E0313" w:rsidRPr="00A71EC9" w:rsidRDefault="004E0313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характеристика:</w:t>
            </w:r>
          </w:p>
          <w:p w:rsidR="004E0313" w:rsidRPr="00A71EC9" w:rsidRDefault="000A0190" w:rsidP="00FE788C">
            <w:pPr>
              <w:numPr>
                <w:ilvl w:val="0"/>
                <w:numId w:val="13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библиотечного фонда — 2954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единица;</w:t>
            </w:r>
          </w:p>
          <w:p w:rsidR="004E0313" w:rsidRPr="00A71EC9" w:rsidRDefault="004E0313" w:rsidP="00FE788C">
            <w:pPr>
              <w:numPr>
                <w:ilvl w:val="0"/>
                <w:numId w:val="13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книгообеспеченность — 100 процентов;</w:t>
            </w:r>
          </w:p>
          <w:p w:rsidR="004E0313" w:rsidRPr="00A71EC9" w:rsidRDefault="000A0190" w:rsidP="00FE788C">
            <w:pPr>
              <w:numPr>
                <w:ilvl w:val="0"/>
                <w:numId w:val="13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обращаемость — 613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единиц в год;</w:t>
            </w:r>
          </w:p>
          <w:p w:rsidR="004E0313" w:rsidRPr="00A71EC9" w:rsidRDefault="000A0190" w:rsidP="00FE788C">
            <w:pPr>
              <w:numPr>
                <w:ilvl w:val="0"/>
                <w:numId w:val="13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учебного фонда — 364</w:t>
            </w:r>
            <w:r w:rsidR="00776278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единиц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4E0313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библиотеки формируется за счет федерального, областного, местного бюджетов.</w:t>
            </w:r>
          </w:p>
          <w:p w:rsidR="004E0313" w:rsidRPr="00A71EC9" w:rsidRDefault="004E0313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"/>
              <w:gridCol w:w="3768"/>
              <w:gridCol w:w="2502"/>
              <w:gridCol w:w="2895"/>
            </w:tblGrid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единиц в фонде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Сколько экземпляров</w:t>
                  </w:r>
                </w:p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выдавалось за год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364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76278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76278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1984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76278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76278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76278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E0313" w:rsidRPr="00A71EC9" w:rsidTr="006A5E89">
              <w:trPr>
                <w:jc w:val="center"/>
              </w:trPr>
              <w:tc>
                <w:tcPr>
                  <w:tcW w:w="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76278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A0190" w:rsidP="00FE788C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634010" w:rsidRDefault="0004258F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E0313" w:rsidRPr="00A71EC9" w:rsidRDefault="00634010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библиотеки соответствует требованиям ФГОС, учебники фонда входят в федеральный перечень, утвержденный </w:t>
            </w:r>
            <w:hyperlink r:id="rId17" w:anchor="/document/99/565295909/XA00M1S2LR/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 </w:t>
              </w:r>
              <w:r w:rsidR="005637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20.05.2020</w:t>
              </w:r>
              <w:r w:rsidR="002A5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года </w:t>
              </w:r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 254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313" w:rsidRPr="00A71EC9" w:rsidRDefault="0004258F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библиотеке имеются электронны</w:t>
            </w:r>
            <w:r w:rsidR="00803D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 образовательные ресурсы — 25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исков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Мультимедийные средства (презентации, электронные энциклопедии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дидактические материалы) — 20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04258F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уро</w:t>
            </w:r>
            <w:r w:rsidR="00803D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вень посещаемости библиотеки — 5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человек в день.</w:t>
            </w:r>
          </w:p>
          <w:p w:rsidR="004E0313" w:rsidRPr="00A71EC9" w:rsidRDefault="0004258F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Оснащенность библиотеки учебными пособиями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недостаточная</w:t>
            </w:r>
            <w:r w:rsidR="00776278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база устаревшая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Т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ребуется дополнительное финансирование библиотеки на закупку периодических изданий и обновление фонда художественной литературы.</w:t>
            </w: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В дошкольной группе библиотека является составной частью методической службы.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Библиотечный фонд располагается в методическом кабинете.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      </w:r>
          </w:p>
          <w:p w:rsidR="002B1A26" w:rsidRPr="00A71EC9" w:rsidRDefault="002B1A26" w:rsidP="002B1A26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    Оборудование и оснащение методического кабинета дошкольной группы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      </w:r>
          </w:p>
          <w:p w:rsidR="002B1A26" w:rsidRPr="00A71EC9" w:rsidRDefault="002B1A26" w:rsidP="00FE788C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Оценка материально-технической базы</w:t>
            </w:r>
          </w:p>
          <w:p w:rsidR="004E0313" w:rsidRPr="00A71EC9" w:rsidRDefault="00C527FF" w:rsidP="00064B3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Материально-техническое обеспечение Школы позволяет реализовывать в полной мере образовательные п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рограммы. </w:t>
            </w:r>
            <w:proofErr w:type="gramStart"/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Школе оборудованы 9 учебных кабинетов, 3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из них оснащен</w:t>
            </w:r>
            <w:r w:rsidR="004326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современной </w:t>
            </w:r>
            <w:proofErr w:type="spellStart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техникой, в том числе:</w:t>
            </w:r>
            <w:proofErr w:type="gramEnd"/>
          </w:p>
          <w:p w:rsidR="004E0313" w:rsidRPr="00A71EC9" w:rsidRDefault="004E0313" w:rsidP="00064B38">
            <w:pPr>
              <w:numPr>
                <w:ilvl w:val="0"/>
                <w:numId w:val="14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лаборатория по физике;</w:t>
            </w:r>
          </w:p>
          <w:p w:rsidR="004E0313" w:rsidRPr="00A71EC9" w:rsidRDefault="004E0313" w:rsidP="00064B38">
            <w:pPr>
              <w:numPr>
                <w:ilvl w:val="0"/>
                <w:numId w:val="14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лаборатория по химии;</w:t>
            </w:r>
          </w:p>
          <w:p w:rsidR="004E0313" w:rsidRPr="00A71EC9" w:rsidRDefault="004E0313" w:rsidP="00064B38">
            <w:pPr>
              <w:numPr>
                <w:ilvl w:val="0"/>
                <w:numId w:val="14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лаборатория по биологии;</w:t>
            </w:r>
          </w:p>
          <w:p w:rsidR="004E0313" w:rsidRPr="00A71EC9" w:rsidRDefault="00C527FF" w:rsidP="00064B38">
            <w:pPr>
              <w:numPr>
                <w:ilvl w:val="0"/>
                <w:numId w:val="14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</w:t>
            </w:r>
            <w:r w:rsidR="0049653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компьютерный класс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E0313" w:rsidRPr="00A71EC9" w:rsidRDefault="004E0313" w:rsidP="00064B38">
            <w:pPr>
              <w:numPr>
                <w:ilvl w:val="0"/>
                <w:numId w:val="14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столярная мастерская;</w:t>
            </w:r>
          </w:p>
          <w:p w:rsidR="00C527FF" w:rsidRPr="00A71EC9" w:rsidRDefault="004E0313" w:rsidP="00496533">
            <w:pPr>
              <w:numPr>
                <w:ilvl w:val="0"/>
                <w:numId w:val="14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кабинет технологии для девочек;</w:t>
            </w:r>
          </w:p>
          <w:p w:rsidR="004E0313" w:rsidRPr="00A71EC9" w:rsidRDefault="00C527FF" w:rsidP="00064B3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 первом этаже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оборудованы</w:t>
            </w:r>
            <w:proofErr w:type="gramEnd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столовая, пищеблок и спортивный зал.</w:t>
            </w:r>
          </w:p>
          <w:p w:rsidR="00C527FF" w:rsidRPr="00A71EC9" w:rsidRDefault="00C527FF" w:rsidP="00064B3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новому учебному году школа провела закупку и дооснастила помещения пищеблока новым оборудованием в соответствии с требованиями </w:t>
            </w:r>
            <w:proofErr w:type="spellStart"/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0F88" w:rsidRPr="00A71EC9">
              <w:rPr>
                <w:rFonts w:ascii="Times New Roman" w:hAnsi="Times New Roman" w:cs="Times New Roman"/>
                <w:sz w:val="24"/>
                <w:szCs w:val="24"/>
              </w:rPr>
              <w:instrText>HYPERLINK "https://vip.1obraz.ru/" \l "/document/99/573500115/" \t "_self"</w:instrText>
            </w:r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1.2.3685-21</w:t>
            </w:r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53E59" w:rsidRPr="00A71EC9">
              <w:rPr>
                <w:rFonts w:ascii="Times New Roman" w:hAnsi="Times New Roman" w:cs="Times New Roman"/>
                <w:sz w:val="24"/>
                <w:szCs w:val="24"/>
              </w:rPr>
              <w:instrText>HYPERLINK "https://vip.1obraz.ru/" \l "/document/99/566276706/" \t "_self"</w:instrText>
            </w:r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2.3/2.4.3590-20</w:t>
            </w:r>
            <w:r w:rsidR="00101E68" w:rsidRPr="00A71E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 складе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пищеблока установили психрометр. </w:t>
            </w:r>
          </w:p>
          <w:p w:rsidR="004E0313" w:rsidRPr="00A71EC9" w:rsidRDefault="00C527FF" w:rsidP="00064B3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Асфальтированная площадка для игр на территории Школы оборудована полосой препятствий: </w:t>
            </w:r>
            <w:r w:rsidR="00F70185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бревно, лестница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 лабиринт.</w:t>
            </w:r>
          </w:p>
          <w:p w:rsidR="004E0313" w:rsidRPr="00A71EC9" w:rsidRDefault="00C527FF" w:rsidP="00064B38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результате самообследования сравнили оснащения Школы с Перечнем средств обучения и воспитания, утвержденным </w:t>
            </w:r>
            <w:hyperlink r:id="rId18" w:anchor="/document/99/726597178/" w:tgtFrame="_self" w:history="1">
              <w:r w:rsidR="004E0313" w:rsidRPr="00A71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Минпросвещения от 23.08.2021 № 590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 итогам сравнения можно прийти к выводу, что Школе необходимо закупить и установить следующее оборудование, инвентарь:</w:t>
            </w:r>
          </w:p>
          <w:p w:rsidR="004E0313" w:rsidRPr="00A71EC9" w:rsidRDefault="004E0313" w:rsidP="00064B38">
            <w:pPr>
              <w:numPr>
                <w:ilvl w:val="0"/>
                <w:numId w:val="15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спортзале: скакалки, мяч</w:t>
            </w:r>
            <w:r w:rsidR="000974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футбольные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 w:rsidR="00C527FF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4B38" w:rsidRPr="00A71EC9" w:rsidRDefault="00C527FF" w:rsidP="00064B38">
            <w:pPr>
              <w:numPr>
                <w:ilvl w:val="0"/>
                <w:numId w:val="15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современное оборудование для кабинета ОБЖ;</w:t>
            </w:r>
          </w:p>
          <w:p w:rsidR="00C527FF" w:rsidRPr="00A71EC9" w:rsidRDefault="00AD6925" w:rsidP="00064B38">
            <w:pPr>
              <w:numPr>
                <w:ilvl w:val="0"/>
                <w:numId w:val="15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современные</w:t>
            </w:r>
            <w:r w:rsidR="00C527FF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карты для кабинетов истории и географии</w:t>
            </w:r>
            <w:r w:rsidR="0049653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96533" w:rsidRPr="00A71EC9" w:rsidRDefault="00496533" w:rsidP="00064B38">
            <w:pPr>
              <w:numPr>
                <w:ilvl w:val="0"/>
                <w:numId w:val="15"/>
              </w:num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современное оборудование для ведения внеурочной деятельности.</w:t>
            </w:r>
          </w:p>
          <w:p w:rsidR="00020DAB" w:rsidRPr="00A71EC9" w:rsidRDefault="00020DAB" w:rsidP="0002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DAB" w:rsidRPr="00A71EC9" w:rsidRDefault="00020DAB" w:rsidP="00020DA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В дошкольной группе 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групповые помещения — 1;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кабинет заведующего — 1;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методический кабинет — 1;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музыкальный зал — 1;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физкультурный зал — 1;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пищеблок — 1;</w:t>
            </w:r>
          </w:p>
          <w:p w:rsidR="00020DAB" w:rsidRPr="00A71EC9" w:rsidRDefault="00020DAB" w:rsidP="00020DAB">
            <w:pPr>
              <w:numPr>
                <w:ilvl w:val="0"/>
                <w:numId w:val="29"/>
              </w:numPr>
              <w:spacing w:after="0" w:line="240" w:lineRule="auto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прачечная — 1;</w:t>
            </w:r>
          </w:p>
          <w:p w:rsidR="00020DAB" w:rsidRPr="00A71EC9" w:rsidRDefault="00020DAB" w:rsidP="00020DA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020DAB" w:rsidRPr="00A71EC9" w:rsidRDefault="00020DAB" w:rsidP="00020DA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      </w:r>
          </w:p>
          <w:p w:rsidR="00C527FF" w:rsidRPr="00A71EC9" w:rsidRDefault="00C527FF" w:rsidP="00496533">
            <w:pPr>
              <w:spacing w:after="0" w:line="231" w:lineRule="atLeas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13" w:rsidRPr="00A71EC9" w:rsidRDefault="00485BD3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94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Оценка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4E0313" w:rsidRPr="00A71EC9" w:rsidRDefault="003E6B0E" w:rsidP="00CC74BF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 Школе утверждено </w:t>
            </w:r>
            <w:hyperlink r:id="rId19" w:anchor="/document/118/30289/" w:history="1">
              <w:r w:rsidR="004E0313" w:rsidRPr="00A71EC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Положение о внутренней системе оценки качества образования</w:t>
              </w:r>
            </w:hyperlink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от 28.08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.2019. По итогам оценки качества образования в 2021 году выявлено, что уровень метапредметных результатов соответствуют среднему уровню, сформированност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 личностных результатов также на среднем уровне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C74BF" w:rsidRPr="00A71EC9" w:rsidRDefault="003E6B0E" w:rsidP="00CC74BF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 результатам анкетирования 2021 года выявлено, что количество родителей, которые удовлетворены общим кач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еством образования в Школе, — 86 %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количество обучающихся, удовлетворенных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образовательным процессом, — 92 %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условиях сельской малокомплектной школы возможен выбор только универсального профиля. Высказаны пожелания об углублённом ведении предмета «Русский язык» в 10 классе; также дополнительные часы выделены на элективные курсы для помощи в подготовке к ГИА по </w:t>
            </w:r>
            <w:r w:rsidR="00B00C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обществознанию, биологии, математике</w:t>
            </w:r>
            <w:r w:rsidR="00043654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 итогам п</w:t>
            </w:r>
            <w:r w:rsidR="00CC74BF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роведения заседания Педсовета 28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</w:t>
            </w:r>
            <w:r w:rsidR="00B00C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2.2022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принято решение ввести профильное обучение в Школе по предложенным направлениям</w:t>
            </w:r>
            <w:r w:rsidR="00CC74BF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E0313" w:rsidRPr="00A71EC9" w:rsidRDefault="009E7D3E" w:rsidP="00CC74BF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0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продолжила проводить в 2022</w:t>
            </w:r>
            <w:r w:rsidR="004E0313" w:rsidRPr="00A7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мониторинг удовлетворенности родителей и учеников дистанционным обучением посредством опросов и анкетирования. 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Преимущества дистанционного </w:t>
            </w:r>
            <w:proofErr w:type="gramStart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      </w:r>
          </w:p>
          <w:p w:rsidR="004E0313" w:rsidRPr="00A71EC9" w:rsidRDefault="009E7D3E" w:rsidP="00CC74BF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осталась прежней, 45% опрошенных считают, что переход на дистанционное образование негативно отразилось на уровне знаний школьников.</w:t>
            </w:r>
          </w:p>
          <w:p w:rsidR="004E0313" w:rsidRPr="00A71EC9" w:rsidRDefault="004E0313" w:rsidP="0030598B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649" w:rsidRPr="00A71EC9" w:rsidRDefault="00393649" w:rsidP="0030598B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734EA5" w:rsidRPr="00A71EC9" w:rsidRDefault="00734EA5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5BD3" w:rsidRDefault="00485BD3" w:rsidP="00FD6CFF">
            <w:pPr>
              <w:spacing w:after="136" w:line="23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0313" w:rsidRPr="00A71EC9" w:rsidRDefault="009465E1" w:rsidP="0030598B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 Показатели</w:t>
            </w:r>
            <w:r w:rsidR="004E0313" w:rsidRPr="00A71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организации</w:t>
            </w:r>
          </w:p>
          <w:p w:rsidR="004E0313" w:rsidRPr="00A71EC9" w:rsidRDefault="004E0313" w:rsidP="0030598B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6"/>
              <w:gridCol w:w="914"/>
              <w:gridCol w:w="1168"/>
            </w:tblGrid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4E0313" w:rsidRPr="00A71EC9" w:rsidTr="006A5E89">
              <w:tc>
                <w:tcPr>
                  <w:tcW w:w="134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702BE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 (44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24047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24047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24047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024047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B42E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</w:t>
                  </w: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 олимпиадах, смотрах, конкурсах,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2046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 (100%)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 — победителей и призеров олимпиад, смотров, конкурсов от общей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обучающихся, в том числе: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регионального уровня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AA720A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4 (19 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федерального уровня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AA720A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 (52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международного уровня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 (30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D733A1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 рамках сетевой формы реализации образовательных программ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педработников, в том числе количество педработников: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— средним профессиональным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(13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 (6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 общей численности таких работников с педагогическим стажем: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3 (37 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 общей численности таких работников в возрасте: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0 (0 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 (25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 (100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 (100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4E0313" w:rsidRPr="00A71EC9" w:rsidTr="006A5E89">
              <w:tc>
                <w:tcPr>
                  <w:tcW w:w="134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0,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E424DF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медиатеки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E0313" w:rsidRPr="00A71EC9" w:rsidRDefault="004E0313" w:rsidP="00305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1C6A0E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  <w:r w:rsidR="004E0313"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4E0313" w:rsidRPr="00A71EC9" w:rsidTr="006A5E89">
              <w:tc>
                <w:tcPr>
                  <w:tcW w:w="10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4E0313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6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4E0313" w:rsidRPr="00A71EC9" w:rsidRDefault="006F6E16" w:rsidP="0030598B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94,3</w:t>
                  </w:r>
                </w:p>
              </w:tc>
            </w:tr>
          </w:tbl>
          <w:p w:rsidR="00420466" w:rsidRPr="00A71EC9" w:rsidRDefault="00420466" w:rsidP="00420466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DAB" w:rsidRPr="00A71EC9" w:rsidRDefault="00020DAB" w:rsidP="00420466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Дошкольная группа</w:t>
            </w:r>
          </w:p>
          <w:p w:rsidR="00020DAB" w:rsidRPr="00A71EC9" w:rsidRDefault="00020DAB" w:rsidP="00420466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tbl>
            <w:tblPr>
              <w:tblW w:w="49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4"/>
              <w:gridCol w:w="1209"/>
              <w:gridCol w:w="1585"/>
            </w:tblGrid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020DAB" w:rsidRPr="00A71EC9" w:rsidTr="002C5758">
              <w:tc>
                <w:tcPr>
                  <w:tcW w:w="930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воспитанников, которые обучаются по программе дошкольного образования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 том числе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(8–12 часов)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режиме кратковременного пребывания (3–5 часов)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семейной дошкольной группе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 форме семейного образования с 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 возрасте до трех лет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 возрасте от трех до восьми лет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 общей численности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 ухода, в том числе в группах: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8—12-часового пребывания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 (100%)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12—14-часового пребывания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воспитанников с ОВЗ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общей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 коррекции недостатков физического, психического развития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обучению по образовательной программе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 уходу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по болезни дней на одного воспитанника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 том числе количество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высшим образованием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педагогической</w:t>
                  </w:r>
                  <w:proofErr w:type="gramEnd"/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направленности (профиля)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(100%)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высшей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(100%)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 5 лет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 лет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 в общей численности педагогических работников в возрасте: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 30 лет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55 лет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0(0%)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(100%)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(100%)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2/1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детском саду: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инструктора по физической культуре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20DAB" w:rsidRPr="00A71EC9" w:rsidTr="002C5758">
              <w:tc>
                <w:tcPr>
                  <w:tcW w:w="930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 которых осуществляется</w:t>
                  </w:r>
                </w:p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образовательная деятельность, в расчете на одного воспитанника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2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детском саду: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020DAB" w:rsidRPr="00A71EC9" w:rsidTr="002C5758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потребность воспитанников в</w:t>
                  </w:r>
                  <w:proofErr w:type="gramEnd"/>
                  <w:r w:rsidRPr="00A71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физической активности и игровой деятельности на улице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0DAB" w:rsidRPr="00A71EC9" w:rsidRDefault="00020DAB" w:rsidP="002C5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20DAB" w:rsidRPr="00A71EC9" w:rsidRDefault="00020DAB" w:rsidP="002C5758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EC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020DAB" w:rsidRPr="00A71EC9" w:rsidRDefault="00020DAB" w:rsidP="00420466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E0313" w:rsidRPr="00A71EC9" w:rsidRDefault="00420466" w:rsidP="00420466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 показателей указывает на то, что Школа имеет достаточную инфраструктуру, которая соответствует требованиям </w:t>
            </w:r>
            <w:hyperlink r:id="rId21" w:anchor="/document/99/566085656/" w:history="1">
              <w:r w:rsidR="004E0313" w:rsidRPr="00A71EC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СП 2.4.3648-20</w:t>
              </w:r>
            </w:hyperlink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      </w:r>
          </w:p>
          <w:p w:rsidR="004E0313" w:rsidRPr="00A71EC9" w:rsidRDefault="00420466" w:rsidP="00420466">
            <w:pPr>
              <w:spacing w:after="136" w:line="2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="004E0313" w:rsidRPr="00A71E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      </w:r>
          </w:p>
        </w:tc>
      </w:tr>
    </w:tbl>
    <w:p w:rsidR="00F56267" w:rsidRPr="00A71EC9" w:rsidRDefault="00F56267" w:rsidP="00FD6CFF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C33" w:rsidRDefault="009465E1" w:rsidP="0084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4C33">
        <w:rPr>
          <w:rFonts w:ascii="Times New Roman" w:hAnsi="Times New Roman" w:cs="Times New Roman"/>
          <w:b/>
          <w:sz w:val="24"/>
          <w:szCs w:val="24"/>
        </w:rPr>
        <w:t>. Выводы по итогам самообследования.</w:t>
      </w:r>
    </w:p>
    <w:p w:rsidR="00844C33" w:rsidRDefault="00844C33" w:rsidP="00844C33">
      <w:pPr>
        <w:spacing w:line="33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 школы строится в соответствии с федеральным законодательством, нормативно-правовой базой образовательного учреждения.</w:t>
      </w:r>
    </w:p>
    <w:p w:rsidR="00844C33" w:rsidRDefault="00844C33" w:rsidP="00844C33">
      <w:pPr>
        <w:spacing w:line="33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Администрация школы и педагогический коллектив на основе анализа возникающих проблем умеет выстроить перспективы развития в соответствии со стратегией Российского образования.</w:t>
      </w:r>
    </w:p>
    <w:p w:rsidR="00844C33" w:rsidRDefault="00844C33" w:rsidP="00844C33">
      <w:pPr>
        <w:spacing w:line="33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Школа предоставляет доступное качественное образование, достойное воспитание и развитие для каждого ученика.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Показателями эффективного управления 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Нагорно-Ивановская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являются результаты деятельности по следующим составляющим: 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 обучающиеся школы переведены в следующий класс; все выпускники получили аттестаты об основном и среднем образовании;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ОУ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совершивших правонарушения, или состоящих на учёте в КДН;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отмечается стабильное здоровье школьников;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стабильно количество победителей и призёров районных олимпиад и творческих конкурсов;</w:t>
      </w:r>
    </w:p>
    <w:p w:rsidR="00844C33" w:rsidRDefault="00D06A6F" w:rsidP="00844C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- 70%  педагогов ОУ </w:t>
      </w:r>
      <w:r w:rsidR="00844C33">
        <w:rPr>
          <w:rFonts w:ascii="Times New Roman" w:hAnsi="Times New Roman" w:cs="Times New Roman"/>
          <w:sz w:val="24"/>
          <w:szCs w:val="24"/>
        </w:rPr>
        <w:t xml:space="preserve">имеют 1 или высшую квалификационные категории; систематически повышают квалификацию; участвуют в </w:t>
      </w:r>
      <w:proofErr w:type="spellStart"/>
      <w:r w:rsidR="00844C33">
        <w:rPr>
          <w:rFonts w:ascii="Times New Roman" w:hAnsi="Times New Roman" w:cs="Times New Roman"/>
          <w:sz w:val="24"/>
          <w:szCs w:val="24"/>
        </w:rPr>
        <w:t>профконкурсах</w:t>
      </w:r>
      <w:proofErr w:type="spellEnd"/>
      <w:r w:rsidR="00844C33">
        <w:rPr>
          <w:rFonts w:ascii="Times New Roman" w:hAnsi="Times New Roman" w:cs="Times New Roman"/>
          <w:sz w:val="24"/>
          <w:szCs w:val="24"/>
        </w:rPr>
        <w:t>, фестивалях, активны в общественной жизни;</w:t>
      </w:r>
      <w:proofErr w:type="gramEnd"/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eastAsia="Calibri" w:hAnsi="Times New Roman" w:cs="Times New Roman"/>
          <w:sz w:val="24"/>
          <w:szCs w:val="24"/>
        </w:rPr>
        <w:t>ыполнение учебного плана составляет 100%. Наблюдается положит</w:t>
      </w:r>
      <w:r>
        <w:rPr>
          <w:rFonts w:ascii="Times New Roman" w:hAnsi="Times New Roman" w:cs="Times New Roman"/>
          <w:sz w:val="24"/>
          <w:szCs w:val="24"/>
        </w:rPr>
        <w:t>ельная динамика качества знаний;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развита система социального партнёрства;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ОУ активно работает Совет школы;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 ОО активно участвуют в методических семинарах, диалоговых площадках,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стратег-сессиях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инновационных практиках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44C33" w:rsidRDefault="00844C33" w:rsidP="0084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выпускники поступают в различные учебные заведения.</w:t>
      </w:r>
    </w:p>
    <w:p w:rsidR="00844C33" w:rsidRDefault="00844C33" w:rsidP="0084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среде. </w:t>
      </w:r>
    </w:p>
    <w:p w:rsidR="00844C33" w:rsidRDefault="00844C33" w:rsidP="0084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Нагорно-Ивановская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>» соответствует заявленному статусу.</w:t>
      </w:r>
    </w:p>
    <w:p w:rsidR="00F56267" w:rsidRDefault="00F56267" w:rsidP="00844C33"/>
    <w:p w:rsidR="00844C33" w:rsidRPr="006875C0" w:rsidRDefault="009465E1" w:rsidP="0084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44C33" w:rsidRPr="006875C0">
        <w:rPr>
          <w:rFonts w:ascii="Times New Roman" w:hAnsi="Times New Roman" w:cs="Times New Roman"/>
          <w:b/>
          <w:sz w:val="24"/>
          <w:szCs w:val="24"/>
        </w:rPr>
        <w:t>. Цели и задачи, направления развития на последующий период.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>1. Активизировать деятельность методического объединения классных руководителей с целью руководства, координации деятельности и повышения уровня теоретических и практических знаний классных руководителей.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 xml:space="preserve">2. Продолжить работу по созданию условий для физического, интеллектуального, нравственного и духовного развития детей на основе изучения интересов, стремлений и желаний обучающихся, на основе нравственных традиций общества. 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 xml:space="preserve">3. С целью активизации спортивно-массовой работы среди </w:t>
      </w:r>
      <w:proofErr w:type="gramStart"/>
      <w:r w:rsidRPr="006875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75C0">
        <w:rPr>
          <w:rFonts w:ascii="Times New Roman" w:hAnsi="Times New Roman" w:cs="Times New Roman"/>
          <w:sz w:val="24"/>
          <w:szCs w:val="24"/>
        </w:rPr>
        <w:t xml:space="preserve"> школы активизировать деятельность школьно</w:t>
      </w:r>
      <w:r>
        <w:rPr>
          <w:rFonts w:ascii="Times New Roman" w:hAnsi="Times New Roman" w:cs="Times New Roman"/>
          <w:sz w:val="24"/>
          <w:szCs w:val="24"/>
        </w:rPr>
        <w:t>го спортивного клуба</w:t>
      </w:r>
      <w:r w:rsidRPr="006875C0">
        <w:rPr>
          <w:rFonts w:ascii="Times New Roman" w:hAnsi="Times New Roman" w:cs="Times New Roman"/>
          <w:sz w:val="24"/>
          <w:szCs w:val="24"/>
        </w:rPr>
        <w:t>, нормативы ГТО признать основополагающими  в физкультурной и спортивной работе.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lastRenderedPageBreak/>
        <w:t>4. Всем педагогам школы привести в соответствие с современными    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(ФГОС третьего поколения, 1 – 8 классы)</w:t>
      </w:r>
      <w:r w:rsidRPr="006875C0">
        <w:rPr>
          <w:rFonts w:ascii="Times New Roman" w:hAnsi="Times New Roman" w:cs="Times New Roman"/>
          <w:sz w:val="24"/>
          <w:szCs w:val="24"/>
        </w:rPr>
        <w:t xml:space="preserve"> рабочие программы по учебным предметам, по внеурочной деятельности.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>5. Учителям начальных класс</w:t>
      </w:r>
      <w:r>
        <w:rPr>
          <w:rFonts w:ascii="Times New Roman" w:hAnsi="Times New Roman" w:cs="Times New Roman"/>
          <w:sz w:val="24"/>
          <w:szCs w:val="24"/>
        </w:rPr>
        <w:t>ов, учителям, работающим в 5 - 9</w:t>
      </w:r>
      <w:r w:rsidRPr="006875C0">
        <w:rPr>
          <w:rFonts w:ascii="Times New Roman" w:hAnsi="Times New Roman" w:cs="Times New Roman"/>
          <w:sz w:val="24"/>
          <w:szCs w:val="24"/>
        </w:rPr>
        <w:t xml:space="preserve"> классах систематически осуществлять мониторинг предметных результатов, УУД, пополнять портфолио учеников этими данными, своевременно информировать родителей о результатах школьников.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75C0">
        <w:rPr>
          <w:rFonts w:ascii="Times New Roman" w:hAnsi="Times New Roman" w:cs="Times New Roman"/>
          <w:sz w:val="24"/>
          <w:szCs w:val="24"/>
        </w:rPr>
        <w:t xml:space="preserve">. Учителям начальных классов, педагогам основной школы работать над формированием компетенций школьников в оценочной деятельности. 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Всем педагогам систематически повышать </w:t>
      </w:r>
      <w:r w:rsidR="006B62B9">
        <w:rPr>
          <w:rFonts w:ascii="Times New Roman" w:hAnsi="Times New Roman" w:cs="Times New Roman"/>
          <w:sz w:val="24"/>
          <w:szCs w:val="24"/>
        </w:rPr>
        <w:t>квалификацию в области функциональной грамотности, систематически применять в учебном процессе, внеурочной деятельности.</w:t>
      </w:r>
    </w:p>
    <w:p w:rsidR="00844C33" w:rsidRDefault="00844C33" w:rsidP="00844C33">
      <w:pPr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844C33">
        <w:rPr>
          <w:rStyle w:val="aa"/>
          <w:rFonts w:ascii="Times New Roman" w:hAnsi="Times New Roman" w:cs="Times New Roman"/>
          <w:i w:val="0"/>
          <w:sz w:val="24"/>
          <w:szCs w:val="24"/>
        </w:rPr>
        <w:t>8. Каждому педагогу необходимо повышать рост профессионализма</w:t>
      </w:r>
      <w:r w:rsidR="006B62B9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и квалификации</w:t>
      </w:r>
      <w:r w:rsidRPr="00844C3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в соответствии с критериями, заданными ФГОС нового поколения.</w:t>
      </w:r>
    </w:p>
    <w:p w:rsidR="0004122D" w:rsidRPr="00844C33" w:rsidRDefault="0004122D" w:rsidP="00844C33">
      <w:pPr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9. </w:t>
      </w:r>
      <w:r w:rsidR="007F7789">
        <w:rPr>
          <w:rStyle w:val="aa"/>
          <w:rFonts w:ascii="Times New Roman" w:hAnsi="Times New Roman" w:cs="Times New Roman"/>
          <w:i w:val="0"/>
          <w:sz w:val="24"/>
          <w:szCs w:val="24"/>
        </w:rPr>
        <w:t>Всем педагогам повышать квалификацию в области организации дистанционного обучения, систематически применять в учебно-воспитательном процессе.</w:t>
      </w:r>
    </w:p>
    <w:p w:rsidR="00844C33" w:rsidRPr="006875C0" w:rsidRDefault="00844C33" w:rsidP="00844C33">
      <w:pPr>
        <w:pStyle w:val="ab"/>
        <w:spacing w:after="0"/>
        <w:jc w:val="both"/>
        <w:rPr>
          <w:rFonts w:cs="Times New Roman"/>
        </w:rPr>
      </w:pPr>
      <w:r>
        <w:rPr>
          <w:rFonts w:cs="Times New Roman"/>
        </w:rPr>
        <w:t>10. Продолжить с</w:t>
      </w:r>
      <w:r w:rsidRPr="006875C0">
        <w:rPr>
          <w:rFonts w:cs="Times New Roman"/>
        </w:rPr>
        <w:t>оздавать психологически благоприятный климат в школе и комфортные условия для участников образовательного процесса.</w:t>
      </w:r>
    </w:p>
    <w:p w:rsidR="00844C33" w:rsidRPr="006875C0" w:rsidRDefault="00844C33" w:rsidP="00844C33">
      <w:pPr>
        <w:pStyle w:val="ab"/>
        <w:spacing w:after="0"/>
        <w:jc w:val="both"/>
        <w:rPr>
          <w:rFonts w:cs="Times New Roman"/>
        </w:rPr>
      </w:pPr>
    </w:p>
    <w:p w:rsidR="00844C33" w:rsidRPr="006875C0" w:rsidRDefault="00844C33" w:rsidP="00844C33">
      <w:pPr>
        <w:pStyle w:val="ab"/>
        <w:spacing w:after="0"/>
        <w:jc w:val="both"/>
        <w:rPr>
          <w:rFonts w:cs="Times New Roman"/>
        </w:rPr>
      </w:pPr>
      <w:r w:rsidRPr="006875C0">
        <w:rPr>
          <w:rFonts w:cs="Times New Roman"/>
        </w:rPr>
        <w:t>11. Предупреждать семейное неблагополучие, социальное сиротство, насилие в отношении детей, заниматься профилактикой асоциального поведения, безнадзорности, правонарушений обучающихся, пропагандой ЗОЖ.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C33" w:rsidRPr="006875C0" w:rsidRDefault="00F56267" w:rsidP="0084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C33" w:rsidRPr="006875C0">
        <w:rPr>
          <w:rFonts w:ascii="Times New Roman" w:hAnsi="Times New Roman" w:cs="Times New Roman"/>
          <w:b/>
          <w:sz w:val="24"/>
          <w:szCs w:val="24"/>
        </w:rPr>
        <w:t>Подписи председателя и членов комиссии.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</w:t>
      </w:r>
      <w:r w:rsidR="00F56267">
        <w:rPr>
          <w:rFonts w:ascii="Times New Roman" w:hAnsi="Times New Roman" w:cs="Times New Roman"/>
          <w:sz w:val="24"/>
          <w:szCs w:val="24"/>
        </w:rPr>
        <w:t xml:space="preserve">   </w:t>
      </w:r>
      <w:r w:rsidRPr="006875C0">
        <w:rPr>
          <w:rFonts w:ascii="Times New Roman" w:hAnsi="Times New Roman" w:cs="Times New Roman"/>
          <w:sz w:val="24"/>
          <w:szCs w:val="24"/>
        </w:rPr>
        <w:t xml:space="preserve">       </w:t>
      </w:r>
      <w:r w:rsidR="00702BEE">
        <w:rPr>
          <w:rFonts w:ascii="Times New Roman" w:hAnsi="Times New Roman" w:cs="Times New Roman"/>
          <w:sz w:val="24"/>
          <w:szCs w:val="24"/>
        </w:rPr>
        <w:t>Измайлова Т.В.</w:t>
      </w:r>
    </w:p>
    <w:p w:rsidR="00844C33" w:rsidRPr="006875C0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</w:t>
      </w:r>
      <w:r w:rsidR="00F56267">
        <w:rPr>
          <w:rFonts w:ascii="Times New Roman" w:hAnsi="Times New Roman" w:cs="Times New Roman"/>
          <w:sz w:val="24"/>
          <w:szCs w:val="24"/>
        </w:rPr>
        <w:t xml:space="preserve">  </w:t>
      </w:r>
      <w:r w:rsidRPr="006875C0">
        <w:rPr>
          <w:rFonts w:ascii="Times New Roman" w:hAnsi="Times New Roman" w:cs="Times New Roman"/>
          <w:sz w:val="24"/>
          <w:szCs w:val="24"/>
        </w:rPr>
        <w:t xml:space="preserve">         Жаркова А.В.</w:t>
      </w:r>
    </w:p>
    <w:p w:rsidR="00844C33" w:rsidRDefault="00844C33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 w:rsidRPr="00687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02BEE">
        <w:rPr>
          <w:rFonts w:ascii="Times New Roman" w:hAnsi="Times New Roman" w:cs="Times New Roman"/>
          <w:sz w:val="24"/>
          <w:szCs w:val="24"/>
        </w:rPr>
        <w:t>Гордеев Е.А.</w:t>
      </w:r>
    </w:p>
    <w:p w:rsidR="00702BEE" w:rsidRPr="006875C0" w:rsidRDefault="00702BEE" w:rsidP="0084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Скуратова С.А.</w:t>
      </w:r>
    </w:p>
    <w:p w:rsidR="00480176" w:rsidRPr="00A71EC9" w:rsidRDefault="00480176" w:rsidP="0030598B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5AE" w:rsidRPr="00A71EC9" w:rsidRDefault="00F365AE" w:rsidP="0030598B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251" w:rsidRPr="00A71EC9" w:rsidRDefault="009E2251" w:rsidP="0030598B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251" w:rsidRPr="00A71EC9" w:rsidRDefault="009E2251" w:rsidP="0030598B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251" w:rsidRPr="00A71EC9" w:rsidRDefault="009E2251" w:rsidP="0030598B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251" w:rsidRPr="00A71EC9" w:rsidRDefault="009E2251" w:rsidP="0030598B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251" w:rsidRPr="00A71EC9" w:rsidRDefault="009E2251" w:rsidP="0030598B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E2251" w:rsidRPr="00A71EC9" w:rsidSect="0071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0EF"/>
    <w:multiLevelType w:val="multilevel"/>
    <w:tmpl w:val="95F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1F9"/>
    <w:multiLevelType w:val="multilevel"/>
    <w:tmpl w:val="4BB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62C19"/>
    <w:multiLevelType w:val="multilevel"/>
    <w:tmpl w:val="E7C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71C05"/>
    <w:multiLevelType w:val="multilevel"/>
    <w:tmpl w:val="6B2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51B61"/>
    <w:multiLevelType w:val="multilevel"/>
    <w:tmpl w:val="16F4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F135F"/>
    <w:multiLevelType w:val="multilevel"/>
    <w:tmpl w:val="C2FA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977D4"/>
    <w:multiLevelType w:val="multilevel"/>
    <w:tmpl w:val="B85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2007D"/>
    <w:multiLevelType w:val="multilevel"/>
    <w:tmpl w:val="BF4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D5438"/>
    <w:multiLevelType w:val="multilevel"/>
    <w:tmpl w:val="5E38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B036E"/>
    <w:multiLevelType w:val="multilevel"/>
    <w:tmpl w:val="83C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6778F"/>
    <w:multiLevelType w:val="multilevel"/>
    <w:tmpl w:val="079C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E5903"/>
    <w:multiLevelType w:val="multilevel"/>
    <w:tmpl w:val="26B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6561"/>
    <w:multiLevelType w:val="multilevel"/>
    <w:tmpl w:val="1C6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37254"/>
    <w:multiLevelType w:val="multilevel"/>
    <w:tmpl w:val="B99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02E1E"/>
    <w:multiLevelType w:val="multilevel"/>
    <w:tmpl w:val="FE30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67C76"/>
    <w:multiLevelType w:val="multilevel"/>
    <w:tmpl w:val="197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7225"/>
    <w:multiLevelType w:val="multilevel"/>
    <w:tmpl w:val="76A8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F2BB8"/>
    <w:multiLevelType w:val="multilevel"/>
    <w:tmpl w:val="C63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B37CF"/>
    <w:multiLevelType w:val="multilevel"/>
    <w:tmpl w:val="7C4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B5FDB"/>
    <w:multiLevelType w:val="multilevel"/>
    <w:tmpl w:val="58A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B3E18"/>
    <w:multiLevelType w:val="multilevel"/>
    <w:tmpl w:val="9E5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93CFC"/>
    <w:multiLevelType w:val="multilevel"/>
    <w:tmpl w:val="8A5E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F7893"/>
    <w:multiLevelType w:val="multilevel"/>
    <w:tmpl w:val="F49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842AC3"/>
    <w:multiLevelType w:val="multilevel"/>
    <w:tmpl w:val="744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060E2"/>
    <w:multiLevelType w:val="multilevel"/>
    <w:tmpl w:val="F52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37EB1"/>
    <w:multiLevelType w:val="multilevel"/>
    <w:tmpl w:val="512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C3CE6"/>
    <w:multiLevelType w:val="multilevel"/>
    <w:tmpl w:val="EF8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C0C0E"/>
    <w:multiLevelType w:val="multilevel"/>
    <w:tmpl w:val="4DD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B07442"/>
    <w:multiLevelType w:val="multilevel"/>
    <w:tmpl w:val="9AA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144A78"/>
    <w:multiLevelType w:val="multilevel"/>
    <w:tmpl w:val="415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394565"/>
    <w:multiLevelType w:val="multilevel"/>
    <w:tmpl w:val="CE2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5"/>
  </w:num>
  <w:num w:numId="5">
    <w:abstractNumId w:val="12"/>
  </w:num>
  <w:num w:numId="6">
    <w:abstractNumId w:val="16"/>
  </w:num>
  <w:num w:numId="7">
    <w:abstractNumId w:val="29"/>
  </w:num>
  <w:num w:numId="8">
    <w:abstractNumId w:val="1"/>
  </w:num>
  <w:num w:numId="9">
    <w:abstractNumId w:val="23"/>
  </w:num>
  <w:num w:numId="10">
    <w:abstractNumId w:val="10"/>
  </w:num>
  <w:num w:numId="11">
    <w:abstractNumId w:val="27"/>
  </w:num>
  <w:num w:numId="12">
    <w:abstractNumId w:val="28"/>
  </w:num>
  <w:num w:numId="13">
    <w:abstractNumId w:val="2"/>
  </w:num>
  <w:num w:numId="14">
    <w:abstractNumId w:val="30"/>
  </w:num>
  <w:num w:numId="15">
    <w:abstractNumId w:val="14"/>
  </w:num>
  <w:num w:numId="16">
    <w:abstractNumId w:val="7"/>
  </w:num>
  <w:num w:numId="17">
    <w:abstractNumId w:val="21"/>
  </w:num>
  <w:num w:numId="18">
    <w:abstractNumId w:val="9"/>
  </w:num>
  <w:num w:numId="19">
    <w:abstractNumId w:val="13"/>
  </w:num>
  <w:num w:numId="20">
    <w:abstractNumId w:val="6"/>
  </w:num>
  <w:num w:numId="21">
    <w:abstractNumId w:val="20"/>
  </w:num>
  <w:num w:numId="22">
    <w:abstractNumId w:val="15"/>
  </w:num>
  <w:num w:numId="23">
    <w:abstractNumId w:val="0"/>
  </w:num>
  <w:num w:numId="24">
    <w:abstractNumId w:val="3"/>
  </w:num>
  <w:num w:numId="25">
    <w:abstractNumId w:val="17"/>
  </w:num>
  <w:num w:numId="26">
    <w:abstractNumId w:val="11"/>
  </w:num>
  <w:num w:numId="27">
    <w:abstractNumId w:val="22"/>
  </w:num>
  <w:num w:numId="28">
    <w:abstractNumId w:val="24"/>
  </w:num>
  <w:num w:numId="29">
    <w:abstractNumId w:val="19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13"/>
    <w:rsid w:val="000053F7"/>
    <w:rsid w:val="00020DAB"/>
    <w:rsid w:val="00024047"/>
    <w:rsid w:val="0004122D"/>
    <w:rsid w:val="0004258F"/>
    <w:rsid w:val="00043654"/>
    <w:rsid w:val="00061CB0"/>
    <w:rsid w:val="00064B38"/>
    <w:rsid w:val="0006792B"/>
    <w:rsid w:val="000974D7"/>
    <w:rsid w:val="000A0190"/>
    <w:rsid w:val="000B7ADB"/>
    <w:rsid w:val="000C62DA"/>
    <w:rsid w:val="000C76BD"/>
    <w:rsid w:val="000E672B"/>
    <w:rsid w:val="00101E68"/>
    <w:rsid w:val="00135719"/>
    <w:rsid w:val="00143AEE"/>
    <w:rsid w:val="001506C9"/>
    <w:rsid w:val="00153E59"/>
    <w:rsid w:val="00166E39"/>
    <w:rsid w:val="001865C1"/>
    <w:rsid w:val="00197849"/>
    <w:rsid w:val="001A3965"/>
    <w:rsid w:val="001C6A0E"/>
    <w:rsid w:val="001D52CC"/>
    <w:rsid w:val="00271D0C"/>
    <w:rsid w:val="002A51EB"/>
    <w:rsid w:val="002B1A26"/>
    <w:rsid w:val="002B4BBE"/>
    <w:rsid w:val="002C5758"/>
    <w:rsid w:val="002E11DD"/>
    <w:rsid w:val="002F3227"/>
    <w:rsid w:val="0030598B"/>
    <w:rsid w:val="003322BE"/>
    <w:rsid w:val="003437E5"/>
    <w:rsid w:val="00365016"/>
    <w:rsid w:val="00366CD8"/>
    <w:rsid w:val="00367D69"/>
    <w:rsid w:val="00371110"/>
    <w:rsid w:val="00374547"/>
    <w:rsid w:val="00380053"/>
    <w:rsid w:val="003911EE"/>
    <w:rsid w:val="00393649"/>
    <w:rsid w:val="003B45E3"/>
    <w:rsid w:val="003D1B72"/>
    <w:rsid w:val="003D219B"/>
    <w:rsid w:val="003E07CD"/>
    <w:rsid w:val="003E6B0E"/>
    <w:rsid w:val="003E77EC"/>
    <w:rsid w:val="00420466"/>
    <w:rsid w:val="004326B6"/>
    <w:rsid w:val="00435DC9"/>
    <w:rsid w:val="00446FED"/>
    <w:rsid w:val="00470139"/>
    <w:rsid w:val="0047171E"/>
    <w:rsid w:val="00480176"/>
    <w:rsid w:val="00485BD3"/>
    <w:rsid w:val="00496533"/>
    <w:rsid w:val="004C0E65"/>
    <w:rsid w:val="004D28BD"/>
    <w:rsid w:val="004D349C"/>
    <w:rsid w:val="004E0313"/>
    <w:rsid w:val="004E53D2"/>
    <w:rsid w:val="004E6882"/>
    <w:rsid w:val="004F0212"/>
    <w:rsid w:val="004F3DA8"/>
    <w:rsid w:val="0052009C"/>
    <w:rsid w:val="00523627"/>
    <w:rsid w:val="00526775"/>
    <w:rsid w:val="005412FB"/>
    <w:rsid w:val="00543927"/>
    <w:rsid w:val="0056374D"/>
    <w:rsid w:val="00565C85"/>
    <w:rsid w:val="00583F72"/>
    <w:rsid w:val="005868E8"/>
    <w:rsid w:val="00590868"/>
    <w:rsid w:val="005B3F4A"/>
    <w:rsid w:val="005E05F8"/>
    <w:rsid w:val="00610911"/>
    <w:rsid w:val="00616067"/>
    <w:rsid w:val="00634010"/>
    <w:rsid w:val="00636E1D"/>
    <w:rsid w:val="006453A8"/>
    <w:rsid w:val="0069175F"/>
    <w:rsid w:val="006A5E89"/>
    <w:rsid w:val="006B4C1F"/>
    <w:rsid w:val="006B62B9"/>
    <w:rsid w:val="006F2FCC"/>
    <w:rsid w:val="006F6E16"/>
    <w:rsid w:val="00702BEE"/>
    <w:rsid w:val="00710287"/>
    <w:rsid w:val="00720910"/>
    <w:rsid w:val="00725F8C"/>
    <w:rsid w:val="00734EA5"/>
    <w:rsid w:val="00745F57"/>
    <w:rsid w:val="007675B5"/>
    <w:rsid w:val="00776278"/>
    <w:rsid w:val="00780F88"/>
    <w:rsid w:val="0079767C"/>
    <w:rsid w:val="007D713F"/>
    <w:rsid w:val="007F7789"/>
    <w:rsid w:val="0080137D"/>
    <w:rsid w:val="00802F46"/>
    <w:rsid w:val="00803DA9"/>
    <w:rsid w:val="008107BF"/>
    <w:rsid w:val="008205FC"/>
    <w:rsid w:val="00844C33"/>
    <w:rsid w:val="00845C4C"/>
    <w:rsid w:val="00871914"/>
    <w:rsid w:val="00884146"/>
    <w:rsid w:val="0088471F"/>
    <w:rsid w:val="008A49E5"/>
    <w:rsid w:val="008A6742"/>
    <w:rsid w:val="008C3043"/>
    <w:rsid w:val="008E7B53"/>
    <w:rsid w:val="008F3508"/>
    <w:rsid w:val="009428F9"/>
    <w:rsid w:val="009465E1"/>
    <w:rsid w:val="00967A58"/>
    <w:rsid w:val="009C60F0"/>
    <w:rsid w:val="009E073D"/>
    <w:rsid w:val="009E2251"/>
    <w:rsid w:val="009E5597"/>
    <w:rsid w:val="009E7D3E"/>
    <w:rsid w:val="009F1EB2"/>
    <w:rsid w:val="009F31DC"/>
    <w:rsid w:val="00A1345D"/>
    <w:rsid w:val="00A30879"/>
    <w:rsid w:val="00A35EF1"/>
    <w:rsid w:val="00A60D52"/>
    <w:rsid w:val="00A71EC9"/>
    <w:rsid w:val="00A76E88"/>
    <w:rsid w:val="00A94AEA"/>
    <w:rsid w:val="00AA6DB2"/>
    <w:rsid w:val="00AA720A"/>
    <w:rsid w:val="00AD6925"/>
    <w:rsid w:val="00B00C73"/>
    <w:rsid w:val="00B12303"/>
    <w:rsid w:val="00B27D00"/>
    <w:rsid w:val="00B31445"/>
    <w:rsid w:val="00B32D40"/>
    <w:rsid w:val="00B42EE7"/>
    <w:rsid w:val="00B45232"/>
    <w:rsid w:val="00B86439"/>
    <w:rsid w:val="00B867D8"/>
    <w:rsid w:val="00BA5C40"/>
    <w:rsid w:val="00BB5DBC"/>
    <w:rsid w:val="00BD21B2"/>
    <w:rsid w:val="00BD34E4"/>
    <w:rsid w:val="00BF3A48"/>
    <w:rsid w:val="00BF65C8"/>
    <w:rsid w:val="00C16208"/>
    <w:rsid w:val="00C34D87"/>
    <w:rsid w:val="00C471ED"/>
    <w:rsid w:val="00C527FF"/>
    <w:rsid w:val="00CC4041"/>
    <w:rsid w:val="00CC74BF"/>
    <w:rsid w:val="00CD76E3"/>
    <w:rsid w:val="00CF104B"/>
    <w:rsid w:val="00D031F0"/>
    <w:rsid w:val="00D06A6F"/>
    <w:rsid w:val="00D62442"/>
    <w:rsid w:val="00D67A4A"/>
    <w:rsid w:val="00D733A1"/>
    <w:rsid w:val="00D74ABC"/>
    <w:rsid w:val="00D87A1E"/>
    <w:rsid w:val="00D92828"/>
    <w:rsid w:val="00DA3DF0"/>
    <w:rsid w:val="00DB5E19"/>
    <w:rsid w:val="00E036DB"/>
    <w:rsid w:val="00E150B9"/>
    <w:rsid w:val="00E16B76"/>
    <w:rsid w:val="00E27AE8"/>
    <w:rsid w:val="00E424DF"/>
    <w:rsid w:val="00E56BB5"/>
    <w:rsid w:val="00E574C9"/>
    <w:rsid w:val="00E70366"/>
    <w:rsid w:val="00E7275A"/>
    <w:rsid w:val="00E80709"/>
    <w:rsid w:val="00E81A76"/>
    <w:rsid w:val="00E8661B"/>
    <w:rsid w:val="00E914DE"/>
    <w:rsid w:val="00E95BCF"/>
    <w:rsid w:val="00EA59F4"/>
    <w:rsid w:val="00EB02CA"/>
    <w:rsid w:val="00EB39FE"/>
    <w:rsid w:val="00EE0BA2"/>
    <w:rsid w:val="00EF21BF"/>
    <w:rsid w:val="00F353B8"/>
    <w:rsid w:val="00F365AE"/>
    <w:rsid w:val="00F413F9"/>
    <w:rsid w:val="00F46433"/>
    <w:rsid w:val="00F56267"/>
    <w:rsid w:val="00F70185"/>
    <w:rsid w:val="00F80B89"/>
    <w:rsid w:val="00F86C22"/>
    <w:rsid w:val="00FB6FDA"/>
    <w:rsid w:val="00FC201A"/>
    <w:rsid w:val="00FD6CFF"/>
    <w:rsid w:val="00FE2746"/>
    <w:rsid w:val="00FE6325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E0313"/>
  </w:style>
  <w:style w:type="character" w:styleId="a4">
    <w:name w:val="Strong"/>
    <w:basedOn w:val="a0"/>
    <w:uiPriority w:val="22"/>
    <w:qFormat/>
    <w:rsid w:val="004E0313"/>
    <w:rPr>
      <w:b/>
      <w:bCs/>
    </w:rPr>
  </w:style>
  <w:style w:type="character" w:customStyle="1" w:styleId="sfwc">
    <w:name w:val="sfwc"/>
    <w:basedOn w:val="a0"/>
    <w:rsid w:val="004E0313"/>
  </w:style>
  <w:style w:type="character" w:styleId="a5">
    <w:name w:val="Hyperlink"/>
    <w:basedOn w:val="a0"/>
    <w:uiPriority w:val="99"/>
    <w:unhideWhenUsed/>
    <w:rsid w:val="004E0313"/>
    <w:rPr>
      <w:color w:val="0000FF"/>
      <w:u w:val="single"/>
    </w:rPr>
  </w:style>
  <w:style w:type="character" w:customStyle="1" w:styleId="tooltippoint">
    <w:name w:val="tooltip__point"/>
    <w:basedOn w:val="a0"/>
    <w:rsid w:val="004E0313"/>
  </w:style>
  <w:style w:type="character" w:customStyle="1" w:styleId="tooltiptext">
    <w:name w:val="tooltip_text"/>
    <w:basedOn w:val="a0"/>
    <w:rsid w:val="004E0313"/>
  </w:style>
  <w:style w:type="character" w:styleId="a6">
    <w:name w:val="FollowedHyperlink"/>
    <w:basedOn w:val="a0"/>
    <w:uiPriority w:val="99"/>
    <w:semiHidden/>
    <w:unhideWhenUsed/>
    <w:rsid w:val="004E0313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4E0313"/>
  </w:style>
  <w:style w:type="character" w:customStyle="1" w:styleId="recommendations-v4-imagewrapper">
    <w:name w:val="recommendations-v4-image__wrapper"/>
    <w:basedOn w:val="a0"/>
    <w:rsid w:val="004E0313"/>
  </w:style>
  <w:style w:type="paragraph" w:styleId="a7">
    <w:name w:val="Balloon Text"/>
    <w:basedOn w:val="a"/>
    <w:link w:val="a8"/>
    <w:uiPriority w:val="99"/>
    <w:semiHidden/>
    <w:unhideWhenUsed/>
    <w:rsid w:val="004E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3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6B76"/>
    <w:pPr>
      <w:ind w:left="720"/>
      <w:contextualSpacing/>
    </w:pPr>
  </w:style>
  <w:style w:type="character" w:styleId="aa">
    <w:name w:val="Emphasis"/>
    <w:basedOn w:val="a0"/>
    <w:qFormat/>
    <w:rsid w:val="00844C33"/>
    <w:rPr>
      <w:i/>
      <w:iCs/>
    </w:rPr>
  </w:style>
  <w:style w:type="paragraph" w:styleId="ab">
    <w:name w:val="Body Text"/>
    <w:basedOn w:val="a"/>
    <w:link w:val="ac"/>
    <w:rsid w:val="00844C3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844C3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D74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mailto:&#1087;&#1086;&#1088;&#1090;&#1072;&#1083;admin@psolovev.ru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hyperlink" Target="mailto:n-ivanovskau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дополнительным образованием в 2022 году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2021 году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 частично</c:v>
                </c:pt>
                <c:pt idx="2">
                  <c:v>неудовлетворены</c:v>
                </c:pt>
                <c:pt idx="3">
                  <c:v>не привожу ребенка на занятия по доп образованию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дистанционным обучением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удовлетворены</c:v>
                </c:pt>
                <c:pt idx="1">
                  <c:v>частично удовлетворены</c:v>
                </c:pt>
                <c:pt idx="2">
                  <c:v>неудовлетворены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65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6FD1-B6A5-418B-95AB-E1FD429E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8400</Words>
  <Characters>47884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204</cp:revision>
  <cp:lastPrinted>2023-03-30T06:27:00Z</cp:lastPrinted>
  <dcterms:created xsi:type="dcterms:W3CDTF">2022-02-20T04:22:00Z</dcterms:created>
  <dcterms:modified xsi:type="dcterms:W3CDTF">2023-04-11T02:18:00Z</dcterms:modified>
</cp:coreProperties>
</file>